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9" w:rsidRDefault="00DA1969" w:rsidP="00DA196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A1969">
        <w:rPr>
          <w:rFonts w:ascii="方正小标宋简体" w:eastAsia="方正小标宋简体" w:hint="eastAsia"/>
          <w:sz w:val="36"/>
          <w:szCs w:val="36"/>
        </w:rPr>
        <w:t>关于做好教育部人文社会科学研究一般项目</w:t>
      </w:r>
    </w:p>
    <w:p w:rsidR="00DA1969" w:rsidRPr="00DA1969" w:rsidRDefault="00DA1969" w:rsidP="00DA196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A1969">
        <w:rPr>
          <w:rFonts w:ascii="方正小标宋简体" w:eastAsia="方正小标宋简体" w:hint="eastAsia"/>
          <w:sz w:val="36"/>
          <w:szCs w:val="36"/>
        </w:rPr>
        <w:t>2016年度中期检查工作的通知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>各有关</w:t>
      </w:r>
      <w:r>
        <w:rPr>
          <w:rFonts w:ascii="仿宋" w:eastAsia="仿宋" w:hAnsi="仿宋" w:hint="eastAsia"/>
          <w:sz w:val="30"/>
          <w:szCs w:val="30"/>
        </w:rPr>
        <w:t>学院</w:t>
      </w:r>
      <w:r w:rsidRPr="00DA1969">
        <w:rPr>
          <w:rFonts w:ascii="仿宋" w:eastAsia="仿宋" w:hAnsi="仿宋" w:hint="eastAsia"/>
          <w:sz w:val="30"/>
          <w:szCs w:val="30"/>
        </w:rPr>
        <w:t>：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根据《教育部人文社会科学研究项目管理办法》（简称《项目管理办法》）的有关规定，现将教育部人文社会科学研究项目2016年度中期检查（简称中检）工作有关事项通知如下：</w:t>
      </w:r>
    </w:p>
    <w:p w:rsidR="00DA1969" w:rsidRPr="00DA1969" w:rsidRDefault="00DA1969" w:rsidP="00DA1969">
      <w:pPr>
        <w:spacing w:line="520" w:lineRule="exact"/>
        <w:rPr>
          <w:rFonts w:ascii="黑体" w:eastAsia="黑体" w:hAnsi="黑体" w:hint="eastAsia"/>
          <w:sz w:val="30"/>
          <w:szCs w:val="30"/>
        </w:rPr>
      </w:pPr>
      <w:r w:rsidRPr="00DA1969">
        <w:rPr>
          <w:rFonts w:ascii="黑体" w:eastAsia="黑体" w:hAnsi="黑体" w:hint="eastAsia"/>
          <w:sz w:val="30"/>
          <w:szCs w:val="30"/>
        </w:rPr>
        <w:t>一、中检范围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1.2014年立项的一般项目（包括规划基金项目、青年基金项目、自筹经费项目）和重点研究基地重大项目（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含部省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共建基地项目）。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2.2013年立项的一般项目和重点研究基地重大项目，因为特殊原因没有参加2015年中检或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中检未通过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者。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3.2015年立项的一般项目（包括规划基金项目、青年基金项目、自筹经费项目），根据项目进展情况，可以参加此次中检。</w:t>
      </w:r>
    </w:p>
    <w:p w:rsidR="00DA1969" w:rsidRPr="00DA1969" w:rsidRDefault="00DA1969" w:rsidP="00DA1969">
      <w:pPr>
        <w:spacing w:line="520" w:lineRule="exact"/>
        <w:rPr>
          <w:rFonts w:ascii="黑体" w:eastAsia="黑体" w:hAnsi="黑体" w:hint="eastAsia"/>
          <w:sz w:val="30"/>
          <w:szCs w:val="30"/>
        </w:rPr>
      </w:pPr>
      <w:r w:rsidRPr="00DA1969">
        <w:rPr>
          <w:rFonts w:ascii="黑体" w:eastAsia="黑体" w:hAnsi="黑体" w:hint="eastAsia"/>
          <w:sz w:val="30"/>
          <w:szCs w:val="30"/>
        </w:rPr>
        <w:t>二、中</w:t>
      </w:r>
      <w:proofErr w:type="gramStart"/>
      <w:r w:rsidRPr="00DA1969">
        <w:rPr>
          <w:rFonts w:ascii="黑体" w:eastAsia="黑体" w:hAnsi="黑体" w:hint="eastAsia"/>
          <w:sz w:val="30"/>
          <w:szCs w:val="30"/>
        </w:rPr>
        <w:t>检主要</w:t>
      </w:r>
      <w:proofErr w:type="gramEnd"/>
      <w:r w:rsidRPr="00DA1969">
        <w:rPr>
          <w:rFonts w:ascii="黑体" w:eastAsia="黑体" w:hAnsi="黑体" w:hint="eastAsia"/>
          <w:sz w:val="30"/>
          <w:szCs w:val="30"/>
        </w:rPr>
        <w:t>内容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按照《项目管理办法》的有关规定，中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检主要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内容如下：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1.项目是否按照《项目申请书》中批准的研究计划、研究内容开展工作；研究进度是否符合要求；项目经费是否真正用于课题研究，开支是否合理。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2.项目责任人是否至少有作为第一署名人正式发表的论文1篇，或正式出版的专著1部，或提交并被采纳的研究咨询报告1篇（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附实际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应用单位的采纳证明）。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3.所有成果是否标明“教育部人文社会科学研究××项目”字样，未标注者不予承认。</w:t>
      </w:r>
    </w:p>
    <w:p w:rsidR="00DA1969" w:rsidRPr="00DA1969" w:rsidRDefault="00DA1969" w:rsidP="00DA1969">
      <w:pPr>
        <w:spacing w:line="520" w:lineRule="exact"/>
        <w:rPr>
          <w:rFonts w:ascii="黑体" w:eastAsia="黑体" w:hAnsi="黑体" w:hint="eastAsia"/>
          <w:sz w:val="30"/>
          <w:szCs w:val="30"/>
        </w:rPr>
      </w:pPr>
      <w:r w:rsidRPr="00DA1969">
        <w:rPr>
          <w:rFonts w:ascii="黑体" w:eastAsia="黑体" w:hAnsi="黑体" w:hint="eastAsia"/>
          <w:sz w:val="30"/>
          <w:szCs w:val="30"/>
        </w:rPr>
        <w:t>三、中</w:t>
      </w:r>
      <w:proofErr w:type="gramStart"/>
      <w:r w:rsidRPr="00DA1969">
        <w:rPr>
          <w:rFonts w:ascii="黑体" w:eastAsia="黑体" w:hAnsi="黑体" w:hint="eastAsia"/>
          <w:sz w:val="30"/>
          <w:szCs w:val="30"/>
        </w:rPr>
        <w:t>检材料</w:t>
      </w:r>
      <w:proofErr w:type="gramEnd"/>
      <w:r w:rsidRPr="00DA1969">
        <w:rPr>
          <w:rFonts w:ascii="黑体" w:eastAsia="黑体" w:hAnsi="黑体" w:hint="eastAsia"/>
          <w:sz w:val="30"/>
          <w:szCs w:val="30"/>
        </w:rPr>
        <w:t>填报办法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1. 本次中检工作，采用网上系统和纸质材料同时报送的方</w:t>
      </w:r>
      <w:r w:rsidRPr="00DA1969">
        <w:rPr>
          <w:rFonts w:ascii="仿宋" w:eastAsia="仿宋" w:hAnsi="仿宋" w:hint="eastAsia"/>
          <w:sz w:val="30"/>
          <w:szCs w:val="30"/>
        </w:rPr>
        <w:lastRenderedPageBreak/>
        <w:t>式。中国高校人文社科信息网（http://www.sinoss.net/，简称社科网）“教育部人文社会科学研究管理平台项目中后期管理系统”（以下简称“中后期管理系统”）为本次中检的唯一网络平台。网络申报办法及流程以该系统为准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2. 2016年6月14日开通“中后期管理系统”，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请项目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责任人登录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社科网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下载并按要求填写《中检报告书》，并在中后期管理系统填报中检信息及重大事项变更信息（需进行重大事项变更的项目填报）。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A1969">
        <w:rPr>
          <w:rFonts w:ascii="仿宋" w:eastAsia="仿宋" w:hAnsi="仿宋" w:hint="eastAsia"/>
          <w:sz w:val="30"/>
          <w:szCs w:val="30"/>
        </w:rPr>
        <w:t>3. 报送材料包括：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（1）《中检报告书》原件</w:t>
      </w:r>
      <w:r>
        <w:rPr>
          <w:rFonts w:ascii="仿宋" w:eastAsia="仿宋" w:hAnsi="仿宋" w:hint="eastAsia"/>
          <w:sz w:val="30"/>
          <w:szCs w:val="30"/>
        </w:rPr>
        <w:t>2</w:t>
      </w:r>
      <w:r w:rsidRPr="00DA1969">
        <w:rPr>
          <w:rFonts w:ascii="仿宋" w:eastAsia="仿宋" w:hAnsi="仿宋" w:hint="eastAsia"/>
          <w:sz w:val="30"/>
          <w:szCs w:val="30"/>
        </w:rPr>
        <w:t>份（A4纸打印，左侧装订）。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（2）阶段性成果原件</w:t>
      </w:r>
      <w:r>
        <w:rPr>
          <w:rFonts w:ascii="仿宋" w:eastAsia="仿宋" w:hAnsi="仿宋" w:hint="eastAsia"/>
          <w:sz w:val="30"/>
          <w:szCs w:val="30"/>
        </w:rPr>
        <w:t>2</w:t>
      </w:r>
      <w:r w:rsidRPr="00DA1969">
        <w:rPr>
          <w:rFonts w:ascii="仿宋" w:eastAsia="仿宋" w:hAnsi="仿宋" w:hint="eastAsia"/>
          <w:sz w:val="30"/>
          <w:szCs w:val="30"/>
        </w:rPr>
        <w:t>份（论文及研究咨询报告类成果可为复印件，附在《中检报告书》后装订）。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4.我校在线审核时间为7月5日，纸质材料受理时间为7月14日，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请各项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目负责人严格按照时间要求提交材料。</w:t>
      </w:r>
    </w:p>
    <w:p w:rsidR="00DA1969" w:rsidRPr="00DA1969" w:rsidRDefault="00DA1969" w:rsidP="00DA1969">
      <w:pPr>
        <w:spacing w:line="520" w:lineRule="exact"/>
        <w:rPr>
          <w:rFonts w:ascii="黑体" w:eastAsia="黑体" w:hAnsi="黑体" w:hint="eastAsia"/>
          <w:sz w:val="30"/>
          <w:szCs w:val="30"/>
        </w:rPr>
      </w:pPr>
      <w:r w:rsidRPr="00DA1969">
        <w:rPr>
          <w:rFonts w:ascii="黑体" w:eastAsia="黑体" w:hAnsi="黑体" w:hint="eastAsia"/>
          <w:sz w:val="30"/>
          <w:szCs w:val="30"/>
        </w:rPr>
        <w:t>四、其他要求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2014年立项的项目，因故不能参加中检的，在线提出申请参加下一年度中检；本次中</w:t>
      </w:r>
      <w:proofErr w:type="gramStart"/>
      <w:r w:rsidRPr="00DA1969">
        <w:rPr>
          <w:rFonts w:ascii="仿宋" w:eastAsia="仿宋" w:hAnsi="仿宋" w:hint="eastAsia"/>
          <w:sz w:val="30"/>
          <w:szCs w:val="30"/>
        </w:rPr>
        <w:t>检审核未通过</w:t>
      </w:r>
      <w:proofErr w:type="gramEnd"/>
      <w:r w:rsidRPr="00DA1969">
        <w:rPr>
          <w:rFonts w:ascii="仿宋" w:eastAsia="仿宋" w:hAnsi="仿宋" w:hint="eastAsia"/>
          <w:sz w:val="30"/>
          <w:szCs w:val="30"/>
        </w:rPr>
        <w:t>的，须参加下一年度中检。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/>
          <w:sz w:val="30"/>
          <w:szCs w:val="30"/>
        </w:rPr>
      </w:pPr>
      <w:r w:rsidRPr="00DA1969">
        <w:rPr>
          <w:rFonts w:ascii="仿宋" w:eastAsia="仿宋" w:hAnsi="仿宋"/>
          <w:sz w:val="30"/>
          <w:szCs w:val="30"/>
        </w:rPr>
        <w:t xml:space="preserve"> 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DA1969" w:rsidRPr="00DA1969" w:rsidRDefault="00DA1969" w:rsidP="00DA1969">
      <w:pPr>
        <w:spacing w:line="520" w:lineRule="exact"/>
        <w:ind w:right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科研</w:t>
      </w:r>
      <w:r w:rsidRPr="00DA1969">
        <w:rPr>
          <w:rFonts w:ascii="仿宋" w:eastAsia="仿宋" w:hAnsi="仿宋" w:hint="eastAsia"/>
          <w:sz w:val="30"/>
          <w:szCs w:val="30"/>
        </w:rPr>
        <w:t>处</w:t>
      </w:r>
    </w:p>
    <w:p w:rsidR="00DA1969" w:rsidRPr="00DA1969" w:rsidRDefault="00DA1969" w:rsidP="00DA1969">
      <w:pPr>
        <w:spacing w:line="520" w:lineRule="exact"/>
        <w:jc w:val="right"/>
        <w:rPr>
          <w:rFonts w:ascii="仿宋" w:eastAsia="仿宋" w:hAnsi="仿宋" w:hint="eastAsia"/>
          <w:sz w:val="30"/>
          <w:szCs w:val="30"/>
        </w:rPr>
      </w:pPr>
      <w:r w:rsidRPr="00DA1969">
        <w:rPr>
          <w:rFonts w:ascii="仿宋" w:eastAsia="仿宋" w:hAnsi="仿宋" w:hint="eastAsia"/>
          <w:sz w:val="30"/>
          <w:szCs w:val="30"/>
        </w:rPr>
        <w:t>2016年6月1</w:t>
      </w:r>
      <w:r>
        <w:rPr>
          <w:rFonts w:ascii="仿宋" w:eastAsia="仿宋" w:hAnsi="仿宋" w:hint="eastAsia"/>
          <w:sz w:val="30"/>
          <w:szCs w:val="30"/>
        </w:rPr>
        <w:t>6</w:t>
      </w:r>
      <w:r w:rsidRPr="00DA1969">
        <w:rPr>
          <w:rFonts w:ascii="仿宋" w:eastAsia="仿宋" w:hAnsi="仿宋" w:hint="eastAsia"/>
          <w:sz w:val="30"/>
          <w:szCs w:val="30"/>
        </w:rPr>
        <w:t>日</w:t>
      </w:r>
    </w:p>
    <w:p w:rsidR="00DA1969" w:rsidRPr="00DA1969" w:rsidRDefault="00DA1969" w:rsidP="00DA1969">
      <w:pPr>
        <w:spacing w:line="520" w:lineRule="exact"/>
        <w:rPr>
          <w:rFonts w:ascii="仿宋" w:eastAsia="仿宋" w:hAnsi="仿宋"/>
          <w:sz w:val="30"/>
          <w:szCs w:val="30"/>
        </w:rPr>
      </w:pPr>
      <w:r w:rsidRPr="00DA1969">
        <w:rPr>
          <w:rFonts w:ascii="仿宋" w:eastAsia="仿宋" w:hAnsi="仿宋"/>
          <w:sz w:val="30"/>
          <w:szCs w:val="30"/>
        </w:rPr>
        <w:t xml:space="preserve"> </w:t>
      </w:r>
    </w:p>
    <w:p w:rsidR="00BD68FF" w:rsidRPr="00DA1969" w:rsidRDefault="00BD68FF" w:rsidP="00DA1969">
      <w:pPr>
        <w:spacing w:line="520" w:lineRule="exact"/>
        <w:rPr>
          <w:rFonts w:ascii="仿宋" w:eastAsia="仿宋" w:hAnsi="仿宋" w:hint="eastAsia"/>
          <w:sz w:val="30"/>
          <w:szCs w:val="30"/>
        </w:rPr>
      </w:pPr>
    </w:p>
    <w:sectPr w:rsidR="00BD68FF" w:rsidRPr="00DA1969" w:rsidSect="00BD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969"/>
    <w:rsid w:val="00BD68FF"/>
    <w:rsid w:val="00DA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870</Characters>
  <Application>Microsoft Office Word</Application>
  <DocSecurity>0</DocSecurity>
  <Lines>7</Lines>
  <Paragraphs>2</Paragraphs>
  <ScaleCrop>false</ScaleCrop>
  <Company>bzmc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1</cp:revision>
  <dcterms:created xsi:type="dcterms:W3CDTF">2016-06-16T00:16:00Z</dcterms:created>
  <dcterms:modified xsi:type="dcterms:W3CDTF">2016-06-16T00:22:00Z</dcterms:modified>
</cp:coreProperties>
</file>