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E4E" w:rsidRPr="00D03C16" w:rsidRDefault="00E22E4E" w:rsidP="00E22E4E">
      <w:pPr>
        <w:spacing w:line="440" w:lineRule="exact"/>
        <w:jc w:val="center"/>
        <w:outlineLvl w:val="0"/>
        <w:rPr>
          <w:rFonts w:ascii="方正小标宋简体" w:hAnsi="宋体"/>
          <w:b/>
          <w:bCs/>
          <w:color w:val="000000"/>
          <w:sz w:val="36"/>
          <w:szCs w:val="36"/>
        </w:rPr>
      </w:pPr>
      <w:bookmarkStart w:id="0" w:name="_Toc24531948"/>
      <w:r w:rsidRPr="00D03C16">
        <w:rPr>
          <w:rFonts w:ascii="方正小标宋简体" w:hAnsi="宋体" w:hint="eastAsia"/>
          <w:b/>
          <w:bCs/>
          <w:color w:val="000000"/>
          <w:sz w:val="36"/>
          <w:szCs w:val="36"/>
        </w:rPr>
        <w:t>山东省科学技术奖提名材料形式审查不合格内容</w:t>
      </w:r>
      <w:bookmarkEnd w:id="0"/>
    </w:p>
    <w:p w:rsidR="00E22E4E" w:rsidRPr="00D03C16" w:rsidRDefault="00E22E4E" w:rsidP="00E22E4E">
      <w:pPr>
        <w:spacing w:line="360" w:lineRule="auto"/>
        <w:jc w:val="center"/>
        <w:rPr>
          <w:rFonts w:ascii="方正小标宋简体" w:hAnsi="宋体"/>
          <w:b/>
          <w:bCs/>
          <w:color w:val="000000"/>
          <w:sz w:val="36"/>
          <w:szCs w:val="36"/>
        </w:rPr>
      </w:pPr>
      <w:r w:rsidRPr="00D03C16">
        <w:rPr>
          <w:rFonts w:ascii="方正小标宋简体" w:hAnsi="宋体" w:hint="eastAsia"/>
          <w:b/>
          <w:bCs/>
          <w:color w:val="000000"/>
          <w:sz w:val="36"/>
          <w:szCs w:val="36"/>
        </w:rPr>
        <w:t>（</w:t>
      </w:r>
      <w:r w:rsidRPr="00D03C16">
        <w:rPr>
          <w:rFonts w:ascii="宋体" w:hAnsi="宋体" w:hint="eastAsia"/>
          <w:b/>
          <w:color w:val="000000"/>
          <w:sz w:val="36"/>
          <w:szCs w:val="24"/>
        </w:rPr>
        <w:t>2020</w:t>
      </w:r>
      <w:r w:rsidRPr="00D03C16">
        <w:rPr>
          <w:rFonts w:ascii="方正小标宋简体" w:hAnsi="宋体" w:hint="eastAsia"/>
          <w:b/>
          <w:bCs/>
          <w:color w:val="000000"/>
          <w:sz w:val="36"/>
          <w:szCs w:val="36"/>
        </w:rPr>
        <w:t>年度）</w:t>
      </w:r>
    </w:p>
    <w:p w:rsidR="00E22E4E" w:rsidRPr="008E4FCA" w:rsidRDefault="00E22E4E" w:rsidP="00E22E4E">
      <w:pPr>
        <w:spacing w:line="360" w:lineRule="auto"/>
        <w:jc w:val="center"/>
        <w:rPr>
          <w:rFonts w:ascii="宋体" w:hAnsi="宋体"/>
          <w:color w:val="000000"/>
          <w:sz w:val="30"/>
        </w:rPr>
      </w:pPr>
    </w:p>
    <w:p w:rsidR="00E22E4E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为进一步提高山东省科技奖励提名材料质量，便于提名者严格审查把关，现将2020年度形式审查不合格内容印发，</w:t>
      </w:r>
      <w:proofErr w:type="gramStart"/>
      <w:r w:rsidRPr="008E4FCA">
        <w:rPr>
          <w:rFonts w:ascii="宋体" w:hAnsi="宋体" w:hint="eastAsia"/>
          <w:color w:val="000000"/>
          <w:sz w:val="24"/>
          <w:szCs w:val="24"/>
        </w:rPr>
        <w:t>请项目</w:t>
      </w:r>
      <w:proofErr w:type="gramEnd"/>
      <w:r w:rsidRPr="008E4FCA">
        <w:rPr>
          <w:rFonts w:ascii="宋体" w:hAnsi="宋体" w:hint="eastAsia"/>
          <w:color w:val="000000"/>
          <w:sz w:val="24"/>
          <w:szCs w:val="24"/>
        </w:rPr>
        <w:t>完成人、完成单位和提名者在填写和审查提名书时严格执行。</w:t>
      </w:r>
      <w:proofErr w:type="gramStart"/>
      <w:r w:rsidRPr="008E4FCA">
        <w:rPr>
          <w:rFonts w:ascii="宋体" w:hAnsi="宋体" w:hint="eastAsia"/>
          <w:color w:val="000000"/>
          <w:sz w:val="24"/>
          <w:szCs w:val="24"/>
        </w:rPr>
        <w:t>形审不合格</w:t>
      </w:r>
      <w:proofErr w:type="gramEnd"/>
      <w:r w:rsidRPr="008E4FCA">
        <w:rPr>
          <w:rFonts w:ascii="宋体" w:hAnsi="宋体" w:hint="eastAsia"/>
          <w:color w:val="000000"/>
          <w:sz w:val="24"/>
          <w:szCs w:val="24"/>
        </w:rPr>
        <w:t>的项目不予</w:t>
      </w:r>
      <w:r>
        <w:rPr>
          <w:rFonts w:ascii="宋体" w:hAnsi="宋体" w:hint="eastAsia"/>
          <w:color w:val="000000"/>
          <w:sz w:val="24"/>
          <w:szCs w:val="24"/>
        </w:rPr>
        <w:t>受理</w:t>
      </w:r>
      <w:r w:rsidRPr="008E4FCA">
        <w:rPr>
          <w:rFonts w:ascii="宋体" w:hAnsi="宋体" w:hint="eastAsia"/>
          <w:color w:val="000000"/>
          <w:sz w:val="24"/>
          <w:szCs w:val="24"/>
        </w:rPr>
        <w:t>。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黑体" w:eastAsia="黑体" w:hAnsi="黑体"/>
          <w:color w:val="000000"/>
          <w:sz w:val="24"/>
          <w:szCs w:val="24"/>
        </w:rPr>
      </w:pPr>
      <w:r>
        <w:rPr>
          <w:rFonts w:ascii="黑体" w:eastAsia="黑体" w:hAnsi="黑体" w:hint="eastAsia"/>
          <w:color w:val="000000"/>
          <w:sz w:val="24"/>
          <w:szCs w:val="24"/>
        </w:rPr>
        <w:t>一</w:t>
      </w:r>
      <w:r w:rsidRPr="008E4FCA">
        <w:rPr>
          <w:rFonts w:ascii="黑体" w:eastAsia="黑体" w:hAnsi="黑体" w:hint="eastAsia"/>
          <w:color w:val="000000"/>
          <w:sz w:val="24"/>
          <w:szCs w:val="24"/>
        </w:rPr>
        <w:t>、科学技术最高奖提名材料形式审查不合格内容包括：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1. 未按要求签名或盖章，或所盖公章与单位名称不一致：包括提名意见、候选人工作单位意见中需要签名盖章的内容；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2. 未按要求提交相关附件；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3. 候选人曾参与过涉密项目研究工作，但其所在单位未提供加盖有效保密审查证明的；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/>
          <w:color w:val="000000"/>
          <w:sz w:val="24"/>
          <w:szCs w:val="24"/>
        </w:rPr>
        <w:t>4</w:t>
      </w:r>
      <w:r w:rsidRPr="008E4FCA">
        <w:rPr>
          <w:rFonts w:ascii="宋体" w:hAnsi="宋体" w:hint="eastAsia"/>
          <w:color w:val="000000"/>
          <w:sz w:val="24"/>
          <w:szCs w:val="24"/>
        </w:rPr>
        <w:t>. 其他不符合《</w:t>
      </w:r>
      <w:r>
        <w:rPr>
          <w:rFonts w:ascii="宋体" w:hAnsi="宋体" w:hint="eastAsia"/>
          <w:color w:val="000000"/>
          <w:sz w:val="24"/>
          <w:szCs w:val="24"/>
        </w:rPr>
        <w:t>山东省</w:t>
      </w:r>
      <w:r w:rsidRPr="008E4FCA">
        <w:rPr>
          <w:rFonts w:ascii="宋体" w:hAnsi="宋体" w:hint="eastAsia"/>
          <w:color w:val="000000"/>
          <w:sz w:val="24"/>
          <w:szCs w:val="24"/>
        </w:rPr>
        <w:t>科学技术奖励</w:t>
      </w:r>
      <w:r>
        <w:rPr>
          <w:rFonts w:ascii="宋体" w:hAnsi="宋体" w:hint="eastAsia"/>
          <w:color w:val="000000"/>
          <w:sz w:val="24"/>
          <w:szCs w:val="24"/>
        </w:rPr>
        <w:t>办法</w:t>
      </w:r>
      <w:r w:rsidRPr="008E4FCA">
        <w:rPr>
          <w:rFonts w:ascii="宋体" w:hAnsi="宋体" w:hint="eastAsia"/>
          <w:color w:val="000000"/>
          <w:sz w:val="24"/>
          <w:szCs w:val="24"/>
        </w:rPr>
        <w:t>》等法规文件以及当年度提名工作通知要求的情况。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黑体" w:eastAsia="黑体" w:hAnsi="黑体"/>
          <w:color w:val="000000"/>
          <w:sz w:val="24"/>
          <w:szCs w:val="24"/>
        </w:rPr>
      </w:pPr>
      <w:r>
        <w:rPr>
          <w:rFonts w:ascii="黑体" w:eastAsia="黑体" w:hAnsi="黑体" w:hint="eastAsia"/>
          <w:color w:val="000000"/>
          <w:sz w:val="24"/>
          <w:szCs w:val="24"/>
        </w:rPr>
        <w:t>二</w:t>
      </w:r>
      <w:r w:rsidRPr="008E4FCA">
        <w:rPr>
          <w:rFonts w:ascii="黑体" w:eastAsia="黑体" w:hAnsi="黑体" w:hint="eastAsia"/>
          <w:color w:val="000000"/>
          <w:sz w:val="24"/>
          <w:szCs w:val="24"/>
        </w:rPr>
        <w:t>、自然科学奖项目形式审查不合格内容包括：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1. 所列主要发现点（含论文、专著等）曾获国家科学技术奖励、省部级科学技术奖励;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2. 2018、2019年连续</w:t>
      </w:r>
      <w:r>
        <w:rPr>
          <w:rFonts w:ascii="宋体" w:hAnsi="宋体" w:hint="eastAsia"/>
          <w:color w:val="000000"/>
          <w:sz w:val="24"/>
          <w:szCs w:val="24"/>
        </w:rPr>
        <w:t>进入</w:t>
      </w:r>
      <w:r w:rsidRPr="008E4FCA">
        <w:rPr>
          <w:rFonts w:ascii="宋体" w:hAnsi="宋体" w:hint="eastAsia"/>
          <w:color w:val="000000"/>
          <w:sz w:val="24"/>
          <w:szCs w:val="24"/>
        </w:rPr>
        <w:t>省科学技术</w:t>
      </w:r>
      <w:proofErr w:type="gramStart"/>
      <w:r w:rsidRPr="008E4FCA">
        <w:rPr>
          <w:rFonts w:ascii="宋体" w:hAnsi="宋体" w:hint="eastAsia"/>
          <w:color w:val="000000"/>
          <w:sz w:val="24"/>
          <w:szCs w:val="24"/>
        </w:rPr>
        <w:t>奖</w:t>
      </w:r>
      <w:r>
        <w:rPr>
          <w:rFonts w:ascii="宋体" w:hAnsi="宋体" w:hint="eastAsia"/>
          <w:color w:val="000000"/>
          <w:sz w:val="24"/>
          <w:szCs w:val="24"/>
        </w:rPr>
        <w:t>网络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评审</w:t>
      </w:r>
      <w:r w:rsidRPr="008E4FCA">
        <w:rPr>
          <w:rFonts w:ascii="宋体" w:hAnsi="宋体" w:hint="eastAsia"/>
          <w:color w:val="000000"/>
          <w:sz w:val="24"/>
          <w:szCs w:val="24"/>
        </w:rPr>
        <w:t>但未获奖的；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3. 所列代表性论文专著发表（出版）年限不足两年（即</w:t>
      </w:r>
      <w:r w:rsidRPr="008E4FCA">
        <w:rPr>
          <w:rFonts w:ascii="宋体" w:hAnsi="宋体" w:hint="eastAsia"/>
          <w:color w:val="000000"/>
          <w:spacing w:val="2"/>
          <w:sz w:val="24"/>
          <w:szCs w:val="24"/>
        </w:rPr>
        <w:t>2018年</w:t>
      </w:r>
      <w:r w:rsidRPr="008E4FCA">
        <w:rPr>
          <w:rFonts w:ascii="宋体" w:hAnsi="宋体"/>
          <w:color w:val="000000"/>
          <w:spacing w:val="2"/>
          <w:sz w:val="24"/>
          <w:szCs w:val="24"/>
        </w:rPr>
        <w:t>1</w:t>
      </w:r>
      <w:r w:rsidRPr="008E4FCA">
        <w:rPr>
          <w:rFonts w:ascii="宋体" w:hAnsi="宋体" w:hint="eastAsia"/>
          <w:color w:val="000000"/>
          <w:spacing w:val="2"/>
          <w:sz w:val="24"/>
          <w:szCs w:val="24"/>
        </w:rPr>
        <w:t>月</w:t>
      </w:r>
      <w:r w:rsidRPr="008E4FCA">
        <w:rPr>
          <w:rFonts w:ascii="宋体" w:hAnsi="宋体"/>
          <w:color w:val="000000"/>
          <w:spacing w:val="2"/>
          <w:sz w:val="24"/>
          <w:szCs w:val="24"/>
        </w:rPr>
        <w:t>1</w:t>
      </w:r>
      <w:r w:rsidRPr="008E4FCA">
        <w:rPr>
          <w:rFonts w:ascii="宋体" w:hAnsi="宋体" w:hint="eastAsia"/>
          <w:color w:val="000000"/>
          <w:spacing w:val="2"/>
          <w:sz w:val="24"/>
          <w:szCs w:val="24"/>
        </w:rPr>
        <w:t>日</w:t>
      </w:r>
      <w:r w:rsidRPr="008E4FCA">
        <w:rPr>
          <w:rFonts w:ascii="宋体" w:hAnsi="宋体" w:hint="eastAsia"/>
          <w:color w:val="000000"/>
          <w:sz w:val="24"/>
          <w:szCs w:val="24"/>
        </w:rPr>
        <w:t>之后发表（出版））；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4. 完成人不是代表性论文专著作者；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5. 代表性论文专著署名第一单位不是国内单位；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6. 未按要求签名盖章，或所盖公章与单位名称不一致：包括提名意见、主要完成人情况表、代表性论文专著目录中需要签名盖章的内容；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7. 必备附件未提交或不完整；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8. 其他不符合《</w:t>
      </w:r>
      <w:r>
        <w:rPr>
          <w:rFonts w:ascii="宋体" w:hAnsi="宋体" w:hint="eastAsia"/>
          <w:color w:val="000000"/>
          <w:sz w:val="24"/>
          <w:szCs w:val="24"/>
        </w:rPr>
        <w:t>山东省</w:t>
      </w:r>
      <w:r w:rsidRPr="008E4FCA">
        <w:rPr>
          <w:rFonts w:ascii="宋体" w:hAnsi="宋体" w:hint="eastAsia"/>
          <w:color w:val="000000"/>
          <w:sz w:val="24"/>
          <w:szCs w:val="24"/>
        </w:rPr>
        <w:t>科学技术奖励</w:t>
      </w:r>
      <w:r>
        <w:rPr>
          <w:rFonts w:ascii="宋体" w:hAnsi="宋体" w:hint="eastAsia"/>
          <w:color w:val="000000"/>
          <w:sz w:val="24"/>
          <w:szCs w:val="24"/>
        </w:rPr>
        <w:t>办法</w:t>
      </w:r>
      <w:r w:rsidRPr="008E4FCA">
        <w:rPr>
          <w:rFonts w:ascii="宋体" w:hAnsi="宋体" w:hint="eastAsia"/>
          <w:color w:val="000000"/>
          <w:sz w:val="24"/>
          <w:szCs w:val="24"/>
        </w:rPr>
        <w:t>》等法规文件以及当年度提名工作通知要求的情况。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黑体" w:eastAsia="黑体" w:hAnsi="黑体"/>
          <w:color w:val="000000"/>
          <w:sz w:val="24"/>
          <w:szCs w:val="24"/>
        </w:rPr>
      </w:pPr>
      <w:r>
        <w:rPr>
          <w:rFonts w:ascii="黑体" w:eastAsia="黑体" w:hAnsi="黑体" w:hint="eastAsia"/>
          <w:color w:val="000000"/>
          <w:sz w:val="24"/>
          <w:szCs w:val="24"/>
        </w:rPr>
        <w:t>三</w:t>
      </w:r>
      <w:r w:rsidRPr="008E4FCA">
        <w:rPr>
          <w:rFonts w:ascii="黑体" w:eastAsia="黑体" w:hAnsi="黑体" w:hint="eastAsia"/>
          <w:color w:val="000000"/>
          <w:sz w:val="24"/>
          <w:szCs w:val="24"/>
        </w:rPr>
        <w:t>、技术发明奖项目形式审查不合格内容包括：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1. 所列主要发明内容（含专利、论文等）曾获国家科学技术奖励、省部级科学技术奖励;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2. 2018、2019年连续</w:t>
      </w:r>
      <w:r>
        <w:rPr>
          <w:rFonts w:ascii="宋体" w:hAnsi="宋体" w:hint="eastAsia"/>
          <w:color w:val="000000"/>
          <w:sz w:val="24"/>
          <w:szCs w:val="24"/>
        </w:rPr>
        <w:t>进入</w:t>
      </w:r>
      <w:r w:rsidRPr="008E4FCA">
        <w:rPr>
          <w:rFonts w:ascii="宋体" w:hAnsi="宋体" w:hint="eastAsia"/>
          <w:color w:val="000000"/>
          <w:sz w:val="24"/>
          <w:szCs w:val="24"/>
        </w:rPr>
        <w:t>省科学技术</w:t>
      </w:r>
      <w:proofErr w:type="gramStart"/>
      <w:r w:rsidRPr="008E4FCA">
        <w:rPr>
          <w:rFonts w:ascii="宋体" w:hAnsi="宋体" w:hint="eastAsia"/>
          <w:color w:val="000000"/>
          <w:sz w:val="24"/>
          <w:szCs w:val="24"/>
        </w:rPr>
        <w:t>奖</w:t>
      </w:r>
      <w:r>
        <w:rPr>
          <w:rFonts w:ascii="宋体" w:hAnsi="宋体" w:hint="eastAsia"/>
          <w:color w:val="000000"/>
          <w:sz w:val="24"/>
          <w:szCs w:val="24"/>
        </w:rPr>
        <w:t>网络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评审</w:t>
      </w:r>
      <w:r w:rsidRPr="008E4FCA">
        <w:rPr>
          <w:rFonts w:ascii="宋体" w:hAnsi="宋体" w:hint="eastAsia"/>
          <w:color w:val="000000"/>
          <w:sz w:val="24"/>
          <w:szCs w:val="24"/>
        </w:rPr>
        <w:t>但未获奖的；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3. 项目整体技术未应用或应用不足两年（即2018年</w:t>
      </w:r>
      <w:r w:rsidRPr="008E4FCA">
        <w:rPr>
          <w:rFonts w:ascii="宋体" w:hAnsi="宋体"/>
          <w:color w:val="000000"/>
          <w:sz w:val="24"/>
          <w:szCs w:val="24"/>
        </w:rPr>
        <w:t>1</w:t>
      </w:r>
      <w:r w:rsidRPr="008E4FCA">
        <w:rPr>
          <w:rFonts w:ascii="宋体" w:hAnsi="宋体" w:hint="eastAsia"/>
          <w:color w:val="000000"/>
          <w:sz w:val="24"/>
          <w:szCs w:val="24"/>
        </w:rPr>
        <w:t>月</w:t>
      </w:r>
      <w:r w:rsidRPr="008E4FCA">
        <w:rPr>
          <w:rFonts w:ascii="宋体" w:hAnsi="宋体"/>
          <w:color w:val="000000"/>
          <w:sz w:val="24"/>
          <w:szCs w:val="24"/>
        </w:rPr>
        <w:t>1</w:t>
      </w:r>
      <w:r w:rsidRPr="008E4FCA">
        <w:rPr>
          <w:rFonts w:ascii="宋体" w:hAnsi="宋体" w:hint="eastAsia"/>
          <w:color w:val="000000"/>
          <w:sz w:val="24"/>
          <w:szCs w:val="24"/>
        </w:rPr>
        <w:t>日之后应用）；按规定需要行政审批的项目，未提交相关部门审批证明的，或者行政审批时间未</w:t>
      </w:r>
      <w:r w:rsidRPr="008E4FCA">
        <w:rPr>
          <w:rFonts w:ascii="宋体" w:hAnsi="宋体" w:hint="eastAsia"/>
          <w:color w:val="000000"/>
          <w:sz w:val="24"/>
          <w:szCs w:val="24"/>
        </w:rPr>
        <w:lastRenderedPageBreak/>
        <w:t>满两年；</w:t>
      </w:r>
      <w:r w:rsidRPr="008E4FCA">
        <w:rPr>
          <w:rFonts w:ascii="宋体" w:hAnsi="宋体"/>
          <w:color w:val="000000"/>
          <w:sz w:val="24"/>
          <w:szCs w:val="24"/>
        </w:rPr>
        <w:t xml:space="preserve"> 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4. 前三位完成人不是授权发明专利的发明人（当发明人少于三人时除外）；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5. 未按要求签名盖章，或所盖公章与单位名称不一致：包括提名意见、主要完成人情况表、主要知识产权和标准规范等目录中需要签名盖章的内容；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6. 必备附件未提交或不完整；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7. 其他不符合《</w:t>
      </w:r>
      <w:r>
        <w:rPr>
          <w:rFonts w:ascii="宋体" w:hAnsi="宋体" w:hint="eastAsia"/>
          <w:color w:val="000000"/>
          <w:sz w:val="24"/>
          <w:szCs w:val="24"/>
        </w:rPr>
        <w:t>山东省</w:t>
      </w:r>
      <w:r w:rsidRPr="008E4FCA">
        <w:rPr>
          <w:rFonts w:ascii="宋体" w:hAnsi="宋体" w:hint="eastAsia"/>
          <w:color w:val="000000"/>
          <w:sz w:val="24"/>
          <w:szCs w:val="24"/>
        </w:rPr>
        <w:t>科学技术奖励</w:t>
      </w:r>
      <w:r>
        <w:rPr>
          <w:rFonts w:ascii="宋体" w:hAnsi="宋体" w:hint="eastAsia"/>
          <w:color w:val="000000"/>
          <w:sz w:val="24"/>
          <w:szCs w:val="24"/>
        </w:rPr>
        <w:t>办法</w:t>
      </w:r>
      <w:r w:rsidRPr="008E4FCA">
        <w:rPr>
          <w:rFonts w:ascii="宋体" w:hAnsi="宋体" w:hint="eastAsia"/>
          <w:color w:val="000000"/>
          <w:sz w:val="24"/>
          <w:szCs w:val="24"/>
        </w:rPr>
        <w:t>》等法规文件以及当年度提名工作通知要求的情况。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黑体" w:eastAsia="黑体" w:hAnsi="黑体"/>
          <w:color w:val="000000"/>
          <w:sz w:val="24"/>
          <w:szCs w:val="24"/>
        </w:rPr>
      </w:pPr>
      <w:r>
        <w:rPr>
          <w:rFonts w:ascii="黑体" w:eastAsia="黑体" w:hAnsi="黑体" w:hint="eastAsia"/>
          <w:color w:val="000000"/>
          <w:sz w:val="24"/>
          <w:szCs w:val="24"/>
        </w:rPr>
        <w:t>四</w:t>
      </w:r>
      <w:r w:rsidRPr="008E4FCA">
        <w:rPr>
          <w:rFonts w:ascii="黑体" w:eastAsia="黑体" w:hAnsi="黑体" w:hint="eastAsia"/>
          <w:color w:val="000000"/>
          <w:sz w:val="24"/>
          <w:szCs w:val="24"/>
        </w:rPr>
        <w:t>、科学技术进步奖项目形式审查不合格内容包括：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1. 所列主要创新内容（含专利、论文等</w:t>
      </w:r>
      <w:r>
        <w:rPr>
          <w:rFonts w:ascii="宋体" w:hAnsi="宋体" w:hint="eastAsia"/>
          <w:color w:val="000000"/>
          <w:sz w:val="24"/>
          <w:szCs w:val="24"/>
        </w:rPr>
        <w:t>）</w:t>
      </w:r>
      <w:r w:rsidRPr="008E4FCA">
        <w:rPr>
          <w:rFonts w:ascii="宋体" w:hAnsi="宋体" w:hint="eastAsia"/>
          <w:color w:val="000000"/>
          <w:sz w:val="24"/>
          <w:szCs w:val="24"/>
        </w:rPr>
        <w:t>曾获国家科学技术奖励、省部级科学技术奖励;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2. 2018、2019年连续</w:t>
      </w:r>
      <w:r>
        <w:rPr>
          <w:rFonts w:ascii="宋体" w:hAnsi="宋体" w:hint="eastAsia"/>
          <w:color w:val="000000"/>
          <w:sz w:val="24"/>
          <w:szCs w:val="24"/>
        </w:rPr>
        <w:t>进入</w:t>
      </w:r>
      <w:r w:rsidRPr="008E4FCA">
        <w:rPr>
          <w:rFonts w:ascii="宋体" w:hAnsi="宋体" w:hint="eastAsia"/>
          <w:color w:val="000000"/>
          <w:sz w:val="24"/>
          <w:szCs w:val="24"/>
        </w:rPr>
        <w:t>省科学技术</w:t>
      </w:r>
      <w:proofErr w:type="gramStart"/>
      <w:r w:rsidRPr="008E4FCA">
        <w:rPr>
          <w:rFonts w:ascii="宋体" w:hAnsi="宋体" w:hint="eastAsia"/>
          <w:color w:val="000000"/>
          <w:sz w:val="24"/>
          <w:szCs w:val="24"/>
        </w:rPr>
        <w:t>奖</w:t>
      </w:r>
      <w:r>
        <w:rPr>
          <w:rFonts w:ascii="宋体" w:hAnsi="宋体" w:hint="eastAsia"/>
          <w:color w:val="000000"/>
          <w:sz w:val="24"/>
          <w:szCs w:val="24"/>
        </w:rPr>
        <w:t>网络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评审</w:t>
      </w:r>
      <w:r w:rsidRPr="008E4FCA">
        <w:rPr>
          <w:rFonts w:ascii="宋体" w:hAnsi="宋体" w:hint="eastAsia"/>
          <w:color w:val="000000"/>
          <w:sz w:val="24"/>
          <w:szCs w:val="24"/>
        </w:rPr>
        <w:t>但未获奖的；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3. 项目整体技术未应用或应用不足两年（即2018年</w:t>
      </w:r>
      <w:r w:rsidRPr="008E4FCA">
        <w:rPr>
          <w:rFonts w:ascii="宋体" w:hAnsi="宋体"/>
          <w:color w:val="000000"/>
          <w:sz w:val="24"/>
          <w:szCs w:val="24"/>
        </w:rPr>
        <w:t>1</w:t>
      </w:r>
      <w:r w:rsidRPr="008E4FCA">
        <w:rPr>
          <w:rFonts w:ascii="宋体" w:hAnsi="宋体" w:hint="eastAsia"/>
          <w:color w:val="000000"/>
          <w:sz w:val="24"/>
          <w:szCs w:val="24"/>
        </w:rPr>
        <w:t>月</w:t>
      </w:r>
      <w:r w:rsidRPr="008E4FCA">
        <w:rPr>
          <w:rFonts w:ascii="宋体" w:hAnsi="宋体"/>
          <w:color w:val="000000"/>
          <w:sz w:val="24"/>
          <w:szCs w:val="24"/>
        </w:rPr>
        <w:t>1</w:t>
      </w:r>
      <w:r w:rsidRPr="008E4FCA">
        <w:rPr>
          <w:rFonts w:ascii="宋体" w:hAnsi="宋体" w:hint="eastAsia"/>
          <w:color w:val="000000"/>
          <w:sz w:val="24"/>
          <w:szCs w:val="24"/>
        </w:rPr>
        <w:t>日之后应用）；未提供特殊需要的证明材料：包括土木建筑工程类项目未提交工程验收报告，或工程验收报告时间不满两年；按规定需要行政审批的项目，未提交相关部门审批证明，或者行政审批时间未满两年；科普作品出版时间不足两年（即2018年</w:t>
      </w:r>
      <w:r w:rsidRPr="008E4FCA">
        <w:rPr>
          <w:rFonts w:ascii="宋体" w:hAnsi="宋体"/>
          <w:color w:val="000000"/>
          <w:sz w:val="24"/>
          <w:szCs w:val="24"/>
        </w:rPr>
        <w:t>1</w:t>
      </w:r>
      <w:r w:rsidRPr="008E4FCA">
        <w:rPr>
          <w:rFonts w:ascii="宋体" w:hAnsi="宋体" w:hint="eastAsia"/>
          <w:color w:val="000000"/>
          <w:sz w:val="24"/>
          <w:szCs w:val="24"/>
        </w:rPr>
        <w:t>月</w:t>
      </w:r>
      <w:r w:rsidRPr="008E4FCA">
        <w:rPr>
          <w:rFonts w:ascii="宋体" w:hAnsi="宋体"/>
          <w:color w:val="000000"/>
          <w:sz w:val="24"/>
          <w:szCs w:val="24"/>
        </w:rPr>
        <w:t>1</w:t>
      </w:r>
      <w:r w:rsidRPr="008E4FCA">
        <w:rPr>
          <w:rFonts w:ascii="宋体" w:hAnsi="宋体" w:hint="eastAsia"/>
          <w:color w:val="000000"/>
          <w:sz w:val="24"/>
          <w:szCs w:val="24"/>
        </w:rPr>
        <w:t>日之后出版），或出版时间在20</w:t>
      </w:r>
      <w:r>
        <w:rPr>
          <w:rFonts w:ascii="宋体" w:hAnsi="宋体" w:hint="eastAsia"/>
          <w:color w:val="000000"/>
          <w:sz w:val="24"/>
          <w:szCs w:val="24"/>
        </w:rPr>
        <w:t>1</w:t>
      </w:r>
      <w:r w:rsidRPr="008E4FCA">
        <w:rPr>
          <w:rFonts w:ascii="宋体" w:hAnsi="宋体" w:hint="eastAsia"/>
          <w:color w:val="000000"/>
          <w:sz w:val="24"/>
          <w:szCs w:val="24"/>
        </w:rPr>
        <w:t>0年以前；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4. 未按要求签名或盖章，或所盖公章与单位名称不一致：包括提名意见、主要完成人情况表、主要完成单位情况表、主要知识产权和标准规范等目录中需要签名盖章的内容；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5. 必备附件未提交或不完整；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6. 其他不符合《</w:t>
      </w:r>
      <w:r>
        <w:rPr>
          <w:rFonts w:ascii="宋体" w:hAnsi="宋体" w:hint="eastAsia"/>
          <w:color w:val="000000"/>
          <w:sz w:val="24"/>
          <w:szCs w:val="24"/>
        </w:rPr>
        <w:t>山东省</w:t>
      </w:r>
      <w:r w:rsidRPr="008E4FCA">
        <w:rPr>
          <w:rFonts w:ascii="宋体" w:hAnsi="宋体" w:hint="eastAsia"/>
          <w:color w:val="000000"/>
          <w:sz w:val="24"/>
          <w:szCs w:val="24"/>
        </w:rPr>
        <w:t>科学技术奖励</w:t>
      </w:r>
      <w:r>
        <w:rPr>
          <w:rFonts w:ascii="宋体" w:hAnsi="宋体" w:hint="eastAsia"/>
          <w:color w:val="000000"/>
          <w:sz w:val="24"/>
          <w:szCs w:val="24"/>
        </w:rPr>
        <w:t>办法</w:t>
      </w:r>
      <w:r w:rsidRPr="008E4FCA">
        <w:rPr>
          <w:rFonts w:ascii="宋体" w:hAnsi="宋体" w:hint="eastAsia"/>
          <w:color w:val="000000"/>
          <w:sz w:val="24"/>
          <w:szCs w:val="24"/>
        </w:rPr>
        <w:t>》等法规文件以及当年度提名工作通知要求的情况。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黑体" w:eastAsia="黑体" w:hAnsi="黑体"/>
          <w:color w:val="000000"/>
          <w:sz w:val="24"/>
          <w:szCs w:val="24"/>
        </w:rPr>
      </w:pPr>
      <w:r w:rsidRPr="008E4FCA">
        <w:rPr>
          <w:rFonts w:ascii="黑体" w:eastAsia="黑体" w:hAnsi="黑体" w:hint="eastAsia"/>
          <w:color w:val="000000"/>
          <w:sz w:val="24"/>
          <w:szCs w:val="24"/>
        </w:rPr>
        <w:t>五、国际科学技术合作奖提名材料形式审查不合格内容包括：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1. 未按要求签名或盖章，或所盖公章与单位名称不一致：包括提名意见、国内主要合作单位情况表中需要签名盖章的内容；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2. 未按要求提交相关附件；</w:t>
      </w:r>
    </w:p>
    <w:p w:rsidR="00E22E4E" w:rsidRPr="008E4FCA" w:rsidRDefault="00E22E4E" w:rsidP="00E22E4E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8E4FCA">
        <w:rPr>
          <w:rFonts w:ascii="宋体" w:hAnsi="宋体" w:hint="eastAsia"/>
          <w:color w:val="000000"/>
          <w:sz w:val="24"/>
          <w:szCs w:val="24"/>
        </w:rPr>
        <w:t>3. 其他不符合《</w:t>
      </w:r>
      <w:r>
        <w:rPr>
          <w:rFonts w:ascii="宋体" w:hAnsi="宋体" w:hint="eastAsia"/>
          <w:color w:val="000000"/>
          <w:sz w:val="24"/>
          <w:szCs w:val="24"/>
        </w:rPr>
        <w:t>山东省</w:t>
      </w:r>
      <w:r w:rsidRPr="008E4FCA">
        <w:rPr>
          <w:rFonts w:ascii="宋体" w:hAnsi="宋体" w:hint="eastAsia"/>
          <w:color w:val="000000"/>
          <w:sz w:val="24"/>
          <w:szCs w:val="24"/>
        </w:rPr>
        <w:t>科学技术奖励</w:t>
      </w:r>
      <w:r>
        <w:rPr>
          <w:rFonts w:ascii="宋体" w:hAnsi="宋体" w:hint="eastAsia"/>
          <w:color w:val="000000"/>
          <w:sz w:val="24"/>
          <w:szCs w:val="24"/>
        </w:rPr>
        <w:t>办法</w:t>
      </w:r>
      <w:r w:rsidRPr="008E4FCA">
        <w:rPr>
          <w:rFonts w:ascii="宋体" w:hAnsi="宋体" w:hint="eastAsia"/>
          <w:color w:val="000000"/>
          <w:sz w:val="24"/>
          <w:szCs w:val="24"/>
        </w:rPr>
        <w:t>》等法规文件以及当年度提名工作通知要求的情况。</w:t>
      </w:r>
    </w:p>
    <w:p w:rsidR="00745A94" w:rsidRPr="00E22E4E" w:rsidRDefault="00745A94" w:rsidP="00E22E4E">
      <w:pPr>
        <w:widowControl/>
        <w:jc w:val="left"/>
        <w:rPr>
          <w:rFonts w:ascii="宋体" w:hAnsi="宋体"/>
          <w:b/>
          <w:color w:val="000000"/>
          <w:sz w:val="24"/>
          <w:szCs w:val="24"/>
        </w:rPr>
      </w:pPr>
    </w:p>
    <w:sectPr w:rsidR="00745A94" w:rsidRPr="00E22E4E" w:rsidSect="00745A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2E4E"/>
    <w:rsid w:val="00745A94"/>
    <w:rsid w:val="00E22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E4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1283</Characters>
  <Application>Microsoft Office Word</Application>
  <DocSecurity>0</DocSecurity>
  <Lines>10</Lines>
  <Paragraphs>3</Paragraphs>
  <ScaleCrop>false</ScaleCrop>
  <Company>China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2019-11-19T09:04:00Z</dcterms:created>
  <dcterms:modified xsi:type="dcterms:W3CDTF">2019-11-19T09:04:00Z</dcterms:modified>
</cp:coreProperties>
</file>