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宋体" w:hAnsi="宋体"/>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spacing w:line="54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滨社科评委[2019]1号</w:t>
      </w:r>
    </w:p>
    <w:p>
      <w:pPr>
        <w:spacing w:line="540" w:lineRule="exact"/>
        <w:jc w:val="center"/>
        <w:rPr>
          <w:rFonts w:ascii="仿宋_GB2312" w:hAnsi="宋体" w:eastAsia="仿宋_GB2312"/>
          <w:color w:val="000000" w:themeColor="text1"/>
          <w:sz w:val="32"/>
          <w:szCs w:val="32"/>
          <w14:textFill>
            <w14:solidFill>
              <w14:schemeClr w14:val="tx1"/>
            </w14:solidFill>
          </w14:textFill>
        </w:rPr>
      </w:pPr>
    </w:p>
    <w:p>
      <w:pPr>
        <w:jc w:val="center"/>
        <w:rPr>
          <w:rFonts w:ascii="宋体" w:hAnsi="宋体"/>
          <w:b/>
          <w:color w:val="000000" w:themeColor="text1"/>
          <w:sz w:val="44"/>
          <w:szCs w:val="44"/>
          <w14:textFill>
            <w14:solidFill>
              <w14:schemeClr w14:val="tx1"/>
            </w14:solidFill>
          </w14:textFill>
        </w:rPr>
      </w:pPr>
      <w:r>
        <w:rPr>
          <w:rFonts w:hint="eastAsia" w:ascii="宋体" w:hAnsi="宋体"/>
          <w:b/>
          <w:color w:val="000000" w:themeColor="text1"/>
          <w:sz w:val="44"/>
          <w:szCs w:val="44"/>
          <w14:textFill>
            <w14:solidFill>
              <w14:schemeClr w14:val="tx1"/>
            </w14:solidFill>
          </w14:textFill>
        </w:rPr>
        <w:t>关于滨州市第二十八届</w:t>
      </w:r>
    </w:p>
    <w:p>
      <w:pPr>
        <w:jc w:val="center"/>
        <w:rPr>
          <w:rFonts w:ascii="宋体" w:hAnsi="宋体"/>
          <w:b/>
          <w:color w:val="000000" w:themeColor="text1"/>
          <w:sz w:val="44"/>
          <w:szCs w:val="44"/>
          <w14:textFill>
            <w14:solidFill>
              <w14:schemeClr w14:val="tx1"/>
            </w14:solidFill>
          </w14:textFill>
        </w:rPr>
      </w:pPr>
      <w:r>
        <w:rPr>
          <w:rFonts w:hint="eastAsia" w:ascii="宋体" w:hAnsi="宋体"/>
          <w:b/>
          <w:color w:val="000000" w:themeColor="text1"/>
          <w:sz w:val="44"/>
          <w:szCs w:val="44"/>
          <w14:textFill>
            <w14:solidFill>
              <w14:schemeClr w14:val="tx1"/>
            </w14:solidFill>
          </w14:textFill>
        </w:rPr>
        <w:t>社会科学优秀成果评选工作的通知</w:t>
      </w:r>
    </w:p>
    <w:p>
      <w:pPr>
        <w:spacing w:line="500" w:lineRule="exact"/>
        <w:rPr>
          <w:rFonts w:ascii="仿宋" w:hAnsi="仿宋" w:eastAsia="仿宋" w:cs="宋体"/>
          <w:color w:val="000000" w:themeColor="text1"/>
          <w:kern w:val="0"/>
          <w:sz w:val="32"/>
          <w:szCs w:val="32"/>
          <w14:textFill>
            <w14:solidFill>
              <w14:schemeClr w14:val="tx1"/>
            </w14:solidFill>
          </w14:textFill>
        </w:rPr>
      </w:pPr>
    </w:p>
    <w:p>
      <w:pPr>
        <w:spacing w:line="5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各县</w:t>
      </w:r>
      <w:r>
        <w:rPr>
          <w:rFonts w:hint="eastAsia" w:ascii="仿宋" w:hAnsi="仿宋" w:eastAsia="仿宋" w:cs="宋体"/>
          <w:color w:val="000000" w:themeColor="text1"/>
          <w:kern w:val="0"/>
          <w:sz w:val="32"/>
          <w:szCs w:val="32"/>
          <w:lang w:val="en-US" w:eastAsia="zh-CN"/>
          <w14:textFill>
            <w14:solidFill>
              <w14:schemeClr w14:val="tx1"/>
            </w14:solidFill>
          </w14:textFill>
        </w:rPr>
        <w:t>(</w:t>
      </w:r>
      <w:r>
        <w:rPr>
          <w:rFonts w:hint="eastAsia" w:ascii="仿宋" w:hAnsi="仿宋" w:eastAsia="仿宋" w:cs="宋体"/>
          <w:color w:val="000000" w:themeColor="text1"/>
          <w:kern w:val="0"/>
          <w:sz w:val="32"/>
          <w:szCs w:val="32"/>
          <w14:textFill>
            <w14:solidFill>
              <w14:schemeClr w14:val="tx1"/>
            </w14:solidFill>
          </w14:textFill>
        </w:rPr>
        <w:t>市</w:t>
      </w:r>
      <w:r>
        <w:rPr>
          <w:rFonts w:hint="eastAsia" w:ascii="仿宋" w:hAnsi="仿宋" w:eastAsia="仿宋" w:cs="宋体"/>
          <w:color w:val="000000" w:themeColor="text1"/>
          <w:kern w:val="0"/>
          <w:sz w:val="32"/>
          <w:szCs w:val="32"/>
          <w:lang w:eastAsia="zh-CN"/>
          <w14:textFill>
            <w14:solidFill>
              <w14:schemeClr w14:val="tx1"/>
            </w14:solidFill>
          </w14:textFill>
        </w:rPr>
        <w:t>、</w:t>
      </w:r>
      <w:r>
        <w:rPr>
          <w:rFonts w:hint="eastAsia" w:ascii="仿宋" w:hAnsi="仿宋" w:eastAsia="仿宋" w:cs="宋体"/>
          <w:color w:val="000000" w:themeColor="text1"/>
          <w:kern w:val="0"/>
          <w:sz w:val="32"/>
          <w:szCs w:val="32"/>
          <w14:textFill>
            <w14:solidFill>
              <w14:schemeClr w14:val="tx1"/>
            </w14:solidFill>
          </w14:textFill>
        </w:rPr>
        <w:t>区</w:t>
      </w:r>
      <w:r>
        <w:rPr>
          <w:rFonts w:hint="eastAsia" w:ascii="仿宋" w:hAnsi="仿宋" w:eastAsia="仿宋" w:cs="宋体"/>
          <w:color w:val="000000" w:themeColor="text1"/>
          <w:kern w:val="0"/>
          <w:sz w:val="32"/>
          <w:szCs w:val="32"/>
          <w:lang w:eastAsia="zh-CN"/>
          <w14:textFill>
            <w14:solidFill>
              <w14:schemeClr w14:val="tx1"/>
            </w14:solidFill>
          </w14:textFill>
        </w:rPr>
        <w:t>）</w:t>
      </w:r>
      <w:r>
        <w:rPr>
          <w:rFonts w:hint="eastAsia" w:ascii="仿宋" w:hAnsi="仿宋" w:eastAsia="仿宋" w:cs="宋体"/>
          <w:color w:val="000000" w:themeColor="text1"/>
          <w:kern w:val="0"/>
          <w:sz w:val="32"/>
          <w:szCs w:val="32"/>
          <w14:textFill>
            <w14:solidFill>
              <w14:schemeClr w14:val="tx1"/>
            </w14:solidFill>
          </w14:textFill>
        </w:rPr>
        <w:t>社科联,驻滨各高校社科联、市级社会科学学会、市直有关单位 ：</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s="宋体"/>
          <w:color w:val="000000" w:themeColor="text1"/>
          <w:kern w:val="0"/>
          <w:sz w:val="32"/>
          <w:szCs w:val="32"/>
          <w14:textFill>
            <w14:solidFill>
              <w14:schemeClr w14:val="tx1"/>
            </w14:solidFill>
          </w14:textFill>
        </w:rPr>
        <w:t>　　</w:t>
      </w:r>
      <w:r>
        <w:rPr>
          <w:rFonts w:hint="eastAsia" w:ascii="仿宋" w:hAnsi="仿宋" w:eastAsia="仿宋"/>
          <w:color w:val="000000" w:themeColor="text1"/>
          <w:sz w:val="32"/>
          <w:szCs w:val="32"/>
          <w14:textFill>
            <w14:solidFill>
              <w14:schemeClr w14:val="tx1"/>
            </w14:solidFill>
          </w14:textFill>
        </w:rPr>
        <w:t>根据《市委办公室 市政府办公室关于印发&lt;滨州市社会科学优秀成果评选工作实施意见&gt;的通知》（滨办字[2019]12号）文件精神要求，市社科联修订了《滨州市社会科学优秀成果评选工作实施细则》，结合实际，滨州市第二十八届社会科学优秀成果评选工作将于近期开始，现将有关事项通知如下：</w:t>
      </w:r>
    </w:p>
    <w:p>
      <w:pPr>
        <w:spacing w:line="50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一、奖项设置</w:t>
      </w:r>
    </w:p>
    <w:p>
      <w:pPr>
        <w:tabs>
          <w:tab w:val="left" w:pos="540"/>
        </w:tabs>
        <w:adjustRightInd w:val="0"/>
        <w:snapToGrid w:val="0"/>
        <w:spacing w:line="500" w:lineRule="exact"/>
        <w:ind w:left="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1、滨州市社会科学优秀成果每年评选一次，评选等次分为</w:t>
      </w:r>
    </w:p>
    <w:p>
      <w:pPr>
        <w:tabs>
          <w:tab w:val="left" w:pos="540"/>
        </w:tabs>
        <w:adjustRightInd w:val="0"/>
        <w:snapToGrid w:val="0"/>
        <w:spacing w:line="500" w:lineRule="exact"/>
        <w:rPr>
          <w:rFonts w:ascii="仿宋" w:hAnsi="仿宋" w:eastAsia="仿宋" w:cs="黑体"/>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决策</w:t>
      </w:r>
      <w:r>
        <w:rPr>
          <w:rFonts w:hint="eastAsia" w:ascii="仿宋" w:hAnsi="仿宋" w:eastAsia="仿宋"/>
          <w:bCs/>
          <w:color w:val="000000" w:themeColor="text1"/>
          <w:sz w:val="32"/>
          <w:szCs w:val="32"/>
          <w14:textFill>
            <w14:solidFill>
              <w14:schemeClr w14:val="tx1"/>
            </w14:solidFill>
          </w14:textFill>
        </w:rPr>
        <w:t>咨询奖，其他成果</w:t>
      </w:r>
      <w:r>
        <w:rPr>
          <w:rFonts w:hint="eastAsia" w:ascii="仿宋" w:hAnsi="仿宋" w:eastAsia="仿宋"/>
          <w:color w:val="000000" w:themeColor="text1"/>
          <w:sz w:val="32"/>
          <w:szCs w:val="32"/>
          <w14:textFill>
            <w14:solidFill>
              <w14:schemeClr w14:val="tx1"/>
            </w14:solidFill>
          </w14:textFill>
        </w:rPr>
        <w:t>一、二、三等奖，市评委会代表市委、市政府向获奖者颁发证书。</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2、滨州市社会科学优秀成果，可作</w:t>
      </w:r>
      <w:r>
        <w:rPr>
          <w:rFonts w:hint="eastAsia" w:ascii="仿宋" w:hAnsi="仿宋" w:eastAsia="仿宋"/>
          <w:color w:val="000000" w:themeColor="text1"/>
          <w:sz w:val="32"/>
          <w:szCs w:val="32"/>
          <w:lang w:eastAsia="zh-CN"/>
          <w14:textFill>
            <w14:solidFill>
              <w14:schemeClr w14:val="tx1"/>
            </w14:solidFill>
          </w14:textFill>
        </w:rPr>
        <w:t>为</w:t>
      </w:r>
      <w:r>
        <w:rPr>
          <w:rFonts w:hint="eastAsia" w:ascii="仿宋" w:hAnsi="仿宋" w:eastAsia="仿宋"/>
          <w:color w:val="000000" w:themeColor="text1"/>
          <w:sz w:val="32"/>
          <w:szCs w:val="32"/>
          <w14:textFill>
            <w14:solidFill>
              <w14:schemeClr w14:val="tx1"/>
            </w14:solidFill>
          </w14:textFill>
        </w:rPr>
        <w:t>人才评价的重要依据，作为考核、晋级、评定专业技术职务、确定教学和科研重要岗位任职资格，评先树优、评选拔尖人才和评定有突出贡献的中青年专家等荣誉称号的重要依据。</w:t>
      </w:r>
    </w:p>
    <w:p>
      <w:pPr>
        <w:spacing w:line="50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二、申报条件</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滨州市社会科学优秀成果参评成果，必须遵守宪法和法律，符合党的理论路线和方针政策，注重创新，联系实际，有较高的学术水平或实际应用价值，有良好的学风文风。</w:t>
      </w:r>
    </w:p>
    <w:p>
      <w:pPr>
        <w:spacing w:line="500" w:lineRule="exact"/>
        <w:ind w:firstLine="640" w:firstLineChars="200"/>
        <w:rPr>
          <w:rFonts w:ascii="仿宋" w:hAnsi="仿宋" w:eastAsia="仿宋" w:cs="华文新魏"/>
          <w:color w:val="FF0000"/>
          <w:sz w:val="32"/>
          <w:szCs w:val="32"/>
        </w:rPr>
      </w:pPr>
      <w:r>
        <w:rPr>
          <w:rFonts w:hint="eastAsia" w:ascii="仿宋" w:hAnsi="仿宋" w:eastAsia="仿宋"/>
          <w:color w:val="000000" w:themeColor="text1"/>
          <w:sz w:val="32"/>
          <w:szCs w:val="32"/>
          <w14:textFill>
            <w14:solidFill>
              <w14:schemeClr w14:val="tx1"/>
            </w14:solidFill>
          </w14:textFill>
        </w:rPr>
        <w:t>1、本次评选为2018年1月1日至12月31日期间出版、发表或被采纳的研究成果。</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2．国内外正式出版或发表的具有较高学术价值或应用价值的社会科学成果。</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3．虽未公开发表或出版，但进入</w:t>
      </w:r>
      <w:r>
        <w:rPr>
          <w:rFonts w:hint="eastAsia" w:ascii="仿宋" w:hAnsi="仿宋" w:eastAsia="仿宋"/>
          <w:color w:val="auto"/>
          <w:sz w:val="32"/>
          <w:szCs w:val="32"/>
          <w:u w:val="none"/>
        </w:rPr>
        <w:t>市级以上党委和政府决策或被相关部门采用</w:t>
      </w:r>
      <w:r>
        <w:rPr>
          <w:rFonts w:hint="eastAsia" w:ascii="仿宋" w:hAnsi="仿宋" w:eastAsia="仿宋"/>
          <w:color w:val="000000" w:themeColor="text1"/>
          <w:sz w:val="32"/>
          <w:szCs w:val="32"/>
          <w14:textFill>
            <w14:solidFill>
              <w14:schemeClr w14:val="tx1"/>
            </w14:solidFill>
          </w14:textFill>
        </w:rPr>
        <w:t>，对实际工作产生重要指导作用，并具有重大社会影响的研究成果。</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4、经过市级以上相关部门立项和鉴定的应用课题项目、研究成果、研究报告等。</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5、每位作者只能申报一项成果（与他人合作不是首位作者的除外）。</w:t>
      </w:r>
    </w:p>
    <w:p>
      <w:pPr>
        <w:spacing w:line="50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三、成果类别</w:t>
      </w:r>
    </w:p>
    <w:p>
      <w:pPr>
        <w:spacing w:line="500" w:lineRule="exact"/>
        <w:ind w:firstLine="640" w:firstLineChars="200"/>
        <w:rPr>
          <w:rFonts w:ascii="仿宋" w:hAnsi="仿宋" w:eastAsia="仿宋"/>
          <w:sz w:val="32"/>
          <w:szCs w:val="32"/>
        </w:rPr>
      </w:pPr>
      <w:r>
        <w:rPr>
          <w:rFonts w:hint="eastAsia" w:ascii="仿宋" w:hAnsi="仿宋" w:eastAsia="仿宋"/>
          <w:color w:val="000000" w:themeColor="text1"/>
          <w:sz w:val="32"/>
          <w:szCs w:val="32"/>
          <w14:textFill>
            <w14:solidFill>
              <w14:schemeClr w14:val="tx1"/>
            </w14:solidFill>
          </w14:textFill>
        </w:rPr>
        <w:t>本次申报分</w:t>
      </w:r>
      <w:r>
        <w:rPr>
          <w:rFonts w:hint="eastAsia" w:ascii="仿宋" w:hAnsi="仿宋" w:eastAsia="仿宋"/>
          <w:sz w:val="32"/>
          <w:szCs w:val="32"/>
        </w:rPr>
        <w:t>基础性研究成果、应用对策性研究成果、决策咨询成果三类：</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1、基础性研究成果：专著、编著、译著、辞书、教科书、工具书、论文集、注释本、古籍整理、学术资料整理、地方志</w:t>
      </w:r>
      <w:r>
        <w:rPr>
          <w:rFonts w:hint="eastAsia" w:ascii="仿宋" w:hAnsi="仿宋" w:cs="宋体"/>
          <w:color w:val="000000" w:themeColor="text1"/>
          <w:sz w:val="32"/>
          <w:szCs w:val="32"/>
          <w14:textFill>
            <w14:solidFill>
              <w14:schemeClr w14:val="tx1"/>
            </w14:solidFill>
          </w14:textFill>
        </w:rPr>
        <w:t>•</w:t>
      </w:r>
      <w:r>
        <w:rPr>
          <w:rFonts w:hint="eastAsia" w:ascii="仿宋" w:hAnsi="仿宋" w:eastAsia="仿宋" w:cs="仿宋_GB2312"/>
          <w:color w:val="000000" w:themeColor="text1"/>
          <w:sz w:val="32"/>
          <w:szCs w:val="32"/>
          <w14:textFill>
            <w14:solidFill>
              <w14:schemeClr w14:val="tx1"/>
            </w14:solidFill>
          </w14:textFill>
        </w:rPr>
        <w:t>年鉴、科普读物、系列丛书、教育读本</w:t>
      </w:r>
      <w:r>
        <w:rPr>
          <w:rFonts w:hint="eastAsia" w:ascii="仿宋" w:hAnsi="仿宋" w:eastAsia="仿宋" w:cs="仿宋"/>
          <w:color w:val="000000" w:themeColor="text1"/>
          <w:sz w:val="32"/>
          <w:szCs w:val="32"/>
          <w14:textFill>
            <w14:solidFill>
              <w14:schemeClr w14:val="tx1"/>
            </w14:solidFill>
          </w14:textFill>
        </w:rPr>
        <w:t>、音像制品等</w:t>
      </w:r>
      <w:r>
        <w:rPr>
          <w:rFonts w:hint="eastAsia" w:ascii="仿宋" w:hAnsi="仿宋" w:eastAsia="仿宋" w:cs="仿宋_GB2312"/>
          <w:color w:val="000000" w:themeColor="text1"/>
          <w:sz w:val="32"/>
          <w:szCs w:val="32"/>
          <w14:textFill>
            <w14:solidFill>
              <w14:schemeClr w14:val="tx1"/>
            </w14:solidFill>
          </w14:textFill>
        </w:rPr>
        <w:t>。</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2、应用对策性研究成果：专业论文、课题项目、研究报告、理论文章、调研报告等。</w:t>
      </w:r>
    </w:p>
    <w:p>
      <w:pPr>
        <w:spacing w:line="500" w:lineRule="exact"/>
        <w:ind w:firstLine="640" w:firstLineChars="200"/>
        <w:rPr>
          <w:rFonts w:ascii="仿宋_GB2312" w:hAnsi="Arial" w:eastAsia="仿宋_GB2312" w:cs="Arial"/>
          <w:color w:val="auto"/>
          <w:sz w:val="32"/>
          <w:szCs w:val="32"/>
          <w:u w:val="none"/>
          <w:shd w:val="clear" w:color="auto" w:fill="FFFFFF"/>
        </w:rPr>
      </w:pPr>
      <w:r>
        <w:rPr>
          <w:rFonts w:hint="eastAsia" w:ascii="仿宋" w:hAnsi="仿宋" w:eastAsia="仿宋"/>
          <w:color w:val="auto"/>
          <w:sz w:val="32"/>
          <w:szCs w:val="32"/>
          <w:u w:val="none"/>
        </w:rPr>
        <w:t>3、决策咨询成果：</w:t>
      </w:r>
      <w:r>
        <w:rPr>
          <w:rFonts w:hint="eastAsia" w:ascii="仿宋_GB2312" w:hAnsi="仿宋" w:eastAsia="仿宋_GB2312"/>
          <w:color w:val="auto"/>
          <w:sz w:val="32"/>
          <w:szCs w:val="32"/>
          <w:u w:val="none"/>
        </w:rPr>
        <w:t>为更好的服务决策、服务大局，设决策咨询成果，是</w:t>
      </w:r>
      <w:r>
        <w:rPr>
          <w:rFonts w:hint="eastAsia" w:ascii="仿宋_GB2312" w:hAnsi="Arial" w:eastAsia="仿宋_GB2312" w:cs="Arial"/>
          <w:color w:val="auto"/>
          <w:sz w:val="32"/>
          <w:szCs w:val="32"/>
          <w:u w:val="none"/>
          <w:shd w:val="clear" w:color="auto" w:fill="FFFFFF"/>
        </w:rPr>
        <w:t>指为党委、政府部门进行社会、经济问题决策所提供的已经取得或者能够取得明显社会、经济效益的咨询研究报告。</w:t>
      </w:r>
    </w:p>
    <w:p>
      <w:pPr>
        <w:spacing w:line="500" w:lineRule="exact"/>
        <w:ind w:firstLine="640" w:firstLineChars="200"/>
        <w:rPr>
          <w:rFonts w:ascii="楷体" w:hAnsi="楷体" w:eastAsia="楷体" w:cs="楷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四、申报办法</w:t>
      </w:r>
    </w:p>
    <w:p>
      <w:pPr>
        <w:spacing w:line="500" w:lineRule="exact"/>
        <w:ind w:firstLine="640" w:firstLineChars="20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（一）网上申报与成果展示</w:t>
      </w:r>
    </w:p>
    <w:p>
      <w:pPr>
        <w:pStyle w:val="5"/>
        <w:shd w:val="clear" w:color="auto" w:fill="FFFFFF"/>
        <w:spacing w:before="75" w:beforeAutospacing="0" w:after="75" w:afterAutospacing="0" w:line="500" w:lineRule="exact"/>
        <w:ind w:left="76" w:leftChars="36" w:right="75" w:firstLine="736" w:firstLineChars="2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1、用户注册。申报者登入滨州市社科联网站“成果申报系统”进行用户注册，填写注册信息，确保姓名、出生年月、身份证号码与本人身份证信息完全一致，否则无法完成用户注册。</w:t>
      </w:r>
    </w:p>
    <w:p>
      <w:pPr>
        <w:pStyle w:val="5"/>
        <w:shd w:val="clear" w:color="auto" w:fill="FFFFFF"/>
        <w:spacing w:before="75" w:beforeAutospacing="0" w:after="75" w:afterAutospacing="0" w:line="500" w:lineRule="exact"/>
        <w:ind w:left="76" w:leftChars="36" w:right="75" w:firstLine="736" w:firstLineChars="2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填报成果信息。注册成功后，申报者在规定的时限内及时上网填报成果信息，填写要求可参照《&lt;滨州市社会科学优秀成果评选表&gt;填报说明》。要注意选准学科门类，共分为经济学、管理学、哲学社会学、政治学、法学、文学语言学、文化学、教育学、历史学、应用与普及、</w:t>
      </w:r>
      <w:r>
        <w:rPr>
          <w:rFonts w:hint="eastAsia" w:ascii="仿宋" w:hAnsi="仿宋" w:eastAsia="仿宋"/>
          <w:sz w:val="32"/>
          <w:szCs w:val="32"/>
        </w:rPr>
        <w:t>决策咨询</w:t>
      </w:r>
      <w:r>
        <w:rPr>
          <w:rFonts w:hint="eastAsia" w:ascii="仿宋" w:hAnsi="仿宋" w:eastAsia="仿宋"/>
          <w:color w:val="auto"/>
          <w:sz w:val="32"/>
          <w:szCs w:val="32"/>
        </w:rPr>
        <w:t>(</w:t>
      </w:r>
      <w:r>
        <w:rPr>
          <w:rFonts w:hint="eastAsia" w:ascii="仿宋" w:hAnsi="仿宋" w:eastAsia="仿宋"/>
          <w:color w:val="auto"/>
          <w:sz w:val="32"/>
          <w:szCs w:val="32"/>
          <w:u w:val="none"/>
        </w:rPr>
        <w:t>决策咨询类选择“智库研究成果”</w:t>
      </w:r>
      <w:r>
        <w:rPr>
          <w:rFonts w:hint="eastAsia" w:ascii="仿宋" w:hAnsi="仿宋" w:eastAsia="仿宋"/>
          <w:color w:val="auto"/>
          <w:sz w:val="32"/>
          <w:szCs w:val="32"/>
        </w:rPr>
        <w:t>)</w:t>
      </w:r>
      <w:r>
        <w:rPr>
          <w:rFonts w:hint="eastAsia" w:ascii="仿宋" w:hAnsi="仿宋" w:eastAsia="仿宋"/>
          <w:sz w:val="32"/>
          <w:szCs w:val="32"/>
        </w:rPr>
        <w:t>11个学科组。</w:t>
      </w:r>
      <w:r>
        <w:rPr>
          <w:rFonts w:hint="eastAsia" w:ascii="仿宋" w:hAnsi="仿宋" w:eastAsia="仿宋"/>
          <w:color w:val="000000" w:themeColor="text1"/>
          <w:sz w:val="32"/>
          <w:szCs w:val="32"/>
          <w14:textFill>
            <w14:solidFill>
              <w14:schemeClr w14:val="tx1"/>
            </w14:solidFill>
          </w14:textFill>
        </w:rPr>
        <w:t>填报不准确者，市评选办有权进行调整。</w:t>
      </w:r>
      <w:r>
        <w:rPr>
          <w:rFonts w:hint="eastAsia" w:ascii="仿宋" w:hAnsi="仿宋" w:eastAsia="仿宋"/>
          <w:color w:val="000000" w:themeColor="text1"/>
          <w:sz w:val="32"/>
          <w:szCs w:val="32"/>
          <w14:textFill>
            <w14:solidFill>
              <w14:schemeClr w14:val="tx1"/>
            </w14:solidFill>
          </w14:textFill>
        </w:rPr>
        <w:br w:type="textWrapping"/>
      </w:r>
      <w:r>
        <w:rPr>
          <w:rFonts w:hint="eastAsia" w:ascii="仿宋" w:hAnsi="仿宋" w:eastAsia="仿宋"/>
          <w:color w:val="000000" w:themeColor="text1"/>
          <w:sz w:val="32"/>
          <w:szCs w:val="32"/>
          <w14:textFill>
            <w14:solidFill>
              <w14:schemeClr w14:val="tx1"/>
            </w14:solidFill>
          </w14:textFill>
        </w:rPr>
        <w:t xml:space="preserve">    3、网上审核与成果展示</w:t>
      </w:r>
    </w:p>
    <w:p>
      <w:pPr>
        <w:spacing w:line="500" w:lineRule="exact"/>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olor w:val="000000"/>
          <w:sz w:val="32"/>
          <w:szCs w:val="32"/>
          <w:shd w:val="clear" w:color="auto" w:fill="FFFFFF"/>
        </w:rPr>
        <w:t>申报成果经审核通过后，自动在申报平台展示，接受社会监督。</w:t>
      </w:r>
      <w:r>
        <w:rPr>
          <w:rFonts w:hint="eastAsia" w:ascii="仿宋" w:hAnsi="仿宋" w:eastAsia="仿宋"/>
          <w:sz w:val="32"/>
          <w:szCs w:val="32"/>
          <w:shd w:val="clear" w:color="auto" w:fill="FFFFFF"/>
        </w:rPr>
        <w:t>申报者可以随时补充或更新有关信息，</w:t>
      </w:r>
      <w:r>
        <w:rPr>
          <w:rFonts w:hint="eastAsia" w:ascii="仿宋" w:hAnsi="仿宋" w:eastAsia="仿宋"/>
          <w:color w:val="000000"/>
          <w:sz w:val="32"/>
          <w:szCs w:val="32"/>
          <w:shd w:val="clear" w:color="auto" w:fill="FFFFFF"/>
        </w:rPr>
        <w:t>必须确保信息属实，一经查出弄虚作假情况，取消本成果申报资格，取消申报者</w:t>
      </w:r>
      <w:r>
        <w:rPr>
          <w:rFonts w:hint="eastAsia" w:ascii="仿宋" w:hAnsi="仿宋" w:eastAsia="仿宋"/>
          <w:sz w:val="32"/>
          <w:szCs w:val="32"/>
          <w:shd w:val="clear" w:color="auto" w:fill="FFFFFF"/>
        </w:rPr>
        <w:t>五年</w:t>
      </w:r>
      <w:r>
        <w:rPr>
          <w:rFonts w:hint="eastAsia" w:ascii="仿宋" w:hAnsi="仿宋" w:eastAsia="仿宋"/>
          <w:color w:val="000000"/>
          <w:sz w:val="32"/>
          <w:szCs w:val="32"/>
          <w:shd w:val="clear" w:color="auto" w:fill="FFFFFF"/>
        </w:rPr>
        <w:t>参评资格。</w:t>
      </w:r>
    </w:p>
    <w:p>
      <w:pPr>
        <w:spacing w:line="500" w:lineRule="exact"/>
        <w:ind w:firstLine="480" w:firstLineChars="150"/>
        <w:rPr>
          <w:rFonts w:ascii="仿宋" w:hAnsi="仿宋" w:eastAsia="仿宋"/>
          <w:sz w:val="32"/>
          <w:szCs w:val="32"/>
          <w:u w:val="single"/>
        </w:rPr>
      </w:pPr>
      <w:r>
        <w:rPr>
          <w:rFonts w:hint="eastAsia" w:ascii="楷体" w:hAnsi="楷体" w:eastAsia="楷体" w:cs="楷体"/>
          <w:color w:val="000000" w:themeColor="text1"/>
          <w:kern w:val="0"/>
          <w:sz w:val="32"/>
          <w:szCs w:val="32"/>
          <w14:textFill>
            <w14:solidFill>
              <w14:schemeClr w14:val="tx1"/>
            </w14:solidFill>
          </w14:textFill>
        </w:rPr>
        <w:t>（二）成果查新和著作验证</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s="宋体"/>
          <w:color w:val="000000" w:themeColor="text1"/>
          <w:kern w:val="0"/>
          <w:sz w:val="32"/>
          <w:szCs w:val="32"/>
          <w14:textFill>
            <w14:solidFill>
              <w14:schemeClr w14:val="tx1"/>
            </w14:solidFill>
          </w14:textFill>
        </w:rPr>
        <w:t>　</w:t>
      </w:r>
      <w:r>
        <w:rPr>
          <w:rFonts w:hint="eastAsia" w:ascii="仿宋" w:hAnsi="仿宋" w:eastAsia="仿宋" w:cs="宋体"/>
          <w:color w:val="FF0000"/>
          <w:kern w:val="0"/>
          <w:sz w:val="32"/>
          <w:szCs w:val="32"/>
        </w:rPr>
        <w:t>　</w:t>
      </w:r>
      <w:r>
        <w:rPr>
          <w:rFonts w:hint="eastAsia" w:ascii="仿宋" w:hAnsi="仿宋" w:eastAsia="仿宋" w:cs="宋体"/>
          <w:kern w:val="0"/>
          <w:sz w:val="32"/>
          <w:szCs w:val="32"/>
        </w:rPr>
        <w:t>审核通过后的申报成果，自行联系市级以上</w:t>
      </w:r>
      <w:r>
        <w:rPr>
          <w:rFonts w:hint="eastAsia" w:ascii="仿宋" w:hAnsi="仿宋" w:eastAsia="仿宋"/>
          <w:sz w:val="32"/>
          <w:szCs w:val="32"/>
        </w:rPr>
        <w:t>具有查新资质的机构进行查新，查新结果作为评选的重要依据。</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著作申报者还要在中国版本图书馆(国家新闻出版广电总局出版物数据中心)（</w:t>
      </w:r>
      <w:r>
        <w:rPr>
          <w:u w:val="none"/>
        </w:rPr>
        <w:fldChar w:fldCharType="begin"/>
      </w:r>
      <w:r>
        <w:rPr>
          <w:u w:val="none"/>
        </w:rPr>
        <w:instrText xml:space="preserve"> HYPERLINK "http://www.capub.cn/" </w:instrText>
      </w:r>
      <w:r>
        <w:rPr>
          <w:u w:val="none"/>
        </w:rPr>
        <w:fldChar w:fldCharType="separate"/>
      </w:r>
      <w:r>
        <w:rPr>
          <w:rFonts w:hint="eastAsia" w:ascii="仿宋" w:hAnsi="仿宋" w:eastAsia="仿宋" w:cs="宋体"/>
          <w:color w:val="000000" w:themeColor="text1"/>
          <w:kern w:val="0"/>
          <w:sz w:val="32"/>
          <w:szCs w:val="32"/>
          <w:u w:val="none"/>
          <w14:textFill>
            <w14:solidFill>
              <w14:schemeClr w14:val="tx1"/>
            </w14:solidFill>
          </w14:textFill>
        </w:rPr>
        <w:t>http://www.capub.cn/</w:t>
      </w:r>
      <w:r>
        <w:rPr>
          <w:rFonts w:hint="eastAsia" w:ascii="仿宋" w:hAnsi="仿宋" w:eastAsia="仿宋" w:cs="宋体"/>
          <w:color w:val="000000" w:themeColor="text1"/>
          <w:kern w:val="0"/>
          <w:sz w:val="32"/>
          <w:szCs w:val="32"/>
          <w:u w:val="none"/>
          <w14:textFill>
            <w14:solidFill>
              <w14:schemeClr w14:val="tx1"/>
            </w14:solidFill>
          </w14:textFill>
        </w:rPr>
        <w:fldChar w:fldCharType="end"/>
      </w:r>
      <w:r>
        <w:rPr>
          <w:rFonts w:hint="eastAsia" w:ascii="仿宋" w:hAnsi="仿宋" w:eastAsia="仿宋" w:cs="宋体"/>
          <w:color w:val="000000" w:themeColor="text1"/>
          <w:kern w:val="0"/>
          <w:sz w:val="32"/>
          <w:szCs w:val="32"/>
          <w14:textFill>
            <w14:solidFill>
              <w14:schemeClr w14:val="tx1"/>
            </w14:solidFill>
          </w14:textFill>
        </w:rPr>
        <w:t>）做CIP核字号验证。</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楷体" w:hAnsi="楷体" w:eastAsia="楷体" w:cs="楷体"/>
          <w:color w:val="000000" w:themeColor="text1"/>
          <w:kern w:val="0"/>
          <w:sz w:val="32"/>
          <w:szCs w:val="32"/>
          <w14:textFill>
            <w14:solidFill>
              <w14:schemeClr w14:val="tx1"/>
            </w14:solidFill>
          </w14:textFill>
        </w:rPr>
        <w:t>　 （三）重复率检测</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s="宋体"/>
          <w:color w:val="000000" w:themeColor="text1"/>
          <w:kern w:val="0"/>
          <w:sz w:val="32"/>
          <w:szCs w:val="32"/>
          <w14:textFill>
            <w14:solidFill>
              <w14:schemeClr w14:val="tx1"/>
            </w14:solidFill>
          </w14:textFill>
        </w:rPr>
        <w:t>　　文章重复率不得超过15%，著作和课题项目重复率不得超过25%，超过规定比例的不得申报。市评选办将对申报成果进行抽查，超过规定的，取消当年参评资格；对拟获奖成果重点核查，超过规定的，取消获奖资格。以上两种情况均通报申报者所在单位。</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s="宋体"/>
          <w:color w:val="000000" w:themeColor="text1"/>
          <w:kern w:val="0"/>
          <w:sz w:val="32"/>
          <w:szCs w:val="32"/>
          <w14:textFill>
            <w14:solidFill>
              <w14:schemeClr w14:val="tx1"/>
            </w14:solidFill>
          </w14:textFill>
        </w:rPr>
        <w:t>　　</w:t>
      </w:r>
      <w:r>
        <w:rPr>
          <w:rFonts w:hint="eastAsia" w:ascii="楷体" w:hAnsi="楷体" w:eastAsia="楷体" w:cs="楷体"/>
          <w:color w:val="000000" w:themeColor="text1"/>
          <w:kern w:val="0"/>
          <w:sz w:val="32"/>
          <w:szCs w:val="32"/>
          <w14:textFill>
            <w14:solidFill>
              <w14:schemeClr w14:val="tx1"/>
            </w14:solidFill>
          </w14:textFill>
        </w:rPr>
        <w:t>（四）书面材料报送</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s="宋体"/>
          <w:color w:val="000000" w:themeColor="text1"/>
          <w:kern w:val="0"/>
          <w:sz w:val="32"/>
          <w:szCs w:val="32"/>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1、</w:t>
      </w:r>
      <w:r>
        <w:rPr>
          <w:rFonts w:hint="eastAsia" w:ascii="仿宋" w:hAnsi="仿宋" w:eastAsia="仿宋" w:cs="宋体"/>
          <w:color w:val="000000" w:themeColor="text1"/>
          <w:kern w:val="0"/>
          <w:sz w:val="32"/>
          <w:szCs w:val="32"/>
          <w14:textFill>
            <w14:solidFill>
              <w14:schemeClr w14:val="tx1"/>
            </w14:solidFill>
          </w14:textFill>
        </w:rPr>
        <w:t>通过审核的成果，申报者下载由申报系统自动生成的《滨州市社会科学优秀成果评选表》</w:t>
      </w:r>
      <w:r>
        <w:rPr>
          <w:rFonts w:hint="eastAsia" w:ascii="仿宋" w:hAnsi="仿宋" w:eastAsia="仿宋"/>
          <w:color w:val="000000" w:themeColor="text1"/>
          <w:sz w:val="32"/>
          <w:szCs w:val="32"/>
          <w14:textFill>
            <w14:solidFill>
              <w14:schemeClr w14:val="tx1"/>
            </w14:solidFill>
          </w14:textFill>
        </w:rPr>
        <w:t>一式二份，作者所在单位根据评选范围、基本条件和申报要求，对作者申报的成果进行资格复核和学术价值认定，对符合条件者写出推荐理由、签署意见、加盖公章。</w:t>
      </w:r>
    </w:p>
    <w:p>
      <w:pPr>
        <w:spacing w:line="500" w:lineRule="exact"/>
        <w:ind w:left="170" w:leftChars="81" w:firstLine="480" w:firstLineChars="1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2、查新报告一份。</w:t>
      </w:r>
    </w:p>
    <w:p>
      <w:pPr>
        <w:spacing w:line="500" w:lineRule="exact"/>
        <w:ind w:left="170" w:leftChars="81" w:firstLine="480" w:firstLineChars="15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论文类成果提供原件一份、复印件一份（含封面、目录、正文、封底）。课题类成果（立项书、结项或鉴定证书、研究成果等与支撑材料装订成册，原件一份，复印件一份。著作类成果提供原件二份。以外文形式发表的参评成果，论文需同时上报中文译文；著作需提交中文摘要；翻译论著需同时上报外文原件(或复印件)；未正式发表或出版的应用研究成果须提供市级领导批示或相关应用证明。</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4.著作类成果加报材料--CIP核字号网上检索页。著作申报者做CIP核字号验证后，提交检索页打印件一份并手写签名。</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olor w:val="000000" w:themeColor="text1"/>
          <w:sz w:val="32"/>
          <w:szCs w:val="32"/>
          <w14:textFill>
            <w14:solidFill>
              <w14:schemeClr w14:val="tx1"/>
            </w14:solidFill>
          </w14:textFill>
        </w:rPr>
        <w:t xml:space="preserve">    5、请申报者将所有书面材料统一装入纸质资料袋，并在封面标注：成果题目、作者姓名、单位、申报材料目录。原件封面请用铅笔标注参评者单位以便整理退回。</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6、各高校、县（市、区）社科联要对上报成果进行严格审核，对不符合条件的成果一律不得上报。</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书面材料报送渠道：①向所在学会或所在单位申报（县、市、区向本县、市、区社科联申报；高等院校向所在院校社科联申报）；②非单位或学会工作人员可向滨州市评选办直接申报。</w:t>
      </w:r>
    </w:p>
    <w:p>
      <w:pPr>
        <w:spacing w:line="500" w:lineRule="exact"/>
        <w:ind w:firstLine="640" w:firstLineChars="200"/>
        <w:rPr>
          <w:rFonts w:ascii="楷体" w:hAnsi="楷体" w:eastAsia="楷体"/>
          <w:color w:val="auto"/>
          <w:sz w:val="32"/>
          <w:szCs w:val="32"/>
          <w:u w:val="none"/>
        </w:rPr>
      </w:pPr>
      <w:r>
        <w:rPr>
          <w:rFonts w:hint="eastAsia" w:ascii="楷体" w:hAnsi="楷体" w:eastAsia="楷体"/>
          <w:color w:val="auto"/>
          <w:sz w:val="32"/>
          <w:szCs w:val="32"/>
          <w:u w:val="none"/>
          <w:lang w:eastAsia="zh-CN"/>
        </w:rPr>
        <w:t>（</w:t>
      </w:r>
      <w:r>
        <w:rPr>
          <w:rFonts w:hint="eastAsia" w:ascii="楷体" w:hAnsi="楷体" w:eastAsia="楷体"/>
          <w:color w:val="auto"/>
          <w:sz w:val="32"/>
          <w:szCs w:val="32"/>
          <w:u w:val="none"/>
        </w:rPr>
        <w:t>五</w:t>
      </w:r>
      <w:r>
        <w:rPr>
          <w:rFonts w:hint="eastAsia" w:ascii="楷体" w:hAnsi="楷体" w:eastAsia="楷体"/>
          <w:color w:val="auto"/>
          <w:sz w:val="32"/>
          <w:szCs w:val="32"/>
          <w:u w:val="none"/>
          <w:lang w:eastAsia="zh-CN"/>
        </w:rPr>
        <w:t>）</w:t>
      </w:r>
      <w:r>
        <w:rPr>
          <w:rFonts w:hint="eastAsia" w:ascii="楷体" w:hAnsi="楷体" w:eastAsia="楷体"/>
          <w:color w:val="auto"/>
          <w:sz w:val="32"/>
          <w:szCs w:val="32"/>
          <w:u w:val="none"/>
        </w:rPr>
        <w:t>授权单位组织推荐</w:t>
      </w:r>
    </w:p>
    <w:p>
      <w:pPr>
        <w:spacing w:line="500" w:lineRule="exact"/>
        <w:ind w:firstLine="640" w:firstLineChars="200"/>
        <w:rPr>
          <w:rFonts w:ascii="仿宋_GB2312" w:eastAsia="仿宋_GB2312"/>
          <w:color w:val="auto"/>
          <w:sz w:val="32"/>
          <w:szCs w:val="32"/>
          <w:u w:val="none"/>
          <w:shd w:val="clear" w:color="auto" w:fill="FFFFFF"/>
        </w:rPr>
      </w:pPr>
      <w:r>
        <w:rPr>
          <w:rFonts w:hint="eastAsia" w:ascii="仿宋_GB2312" w:hAnsi="仿宋" w:eastAsia="仿宋_GB2312"/>
          <w:color w:val="auto"/>
          <w:sz w:val="32"/>
          <w:szCs w:val="32"/>
          <w:u w:val="none"/>
        </w:rPr>
        <w:t>授权各县</w:t>
      </w:r>
      <w:r>
        <w:rPr>
          <w:rFonts w:hint="eastAsia" w:ascii="仿宋_GB2312" w:hAnsi="仿宋" w:eastAsia="仿宋_GB2312"/>
          <w:color w:val="auto"/>
          <w:sz w:val="32"/>
          <w:szCs w:val="32"/>
          <w:u w:val="none"/>
          <w:lang w:eastAsia="zh-CN"/>
        </w:rPr>
        <w:t>（</w:t>
      </w:r>
      <w:r>
        <w:rPr>
          <w:rFonts w:hint="eastAsia" w:ascii="仿宋_GB2312" w:hAnsi="仿宋" w:eastAsia="仿宋_GB2312"/>
          <w:color w:val="auto"/>
          <w:sz w:val="32"/>
          <w:szCs w:val="32"/>
          <w:u w:val="none"/>
        </w:rPr>
        <w:t>市</w:t>
      </w:r>
      <w:r>
        <w:rPr>
          <w:rFonts w:hint="eastAsia" w:ascii="仿宋_GB2312" w:hAnsi="仿宋" w:eastAsia="仿宋_GB2312"/>
          <w:color w:val="auto"/>
          <w:sz w:val="32"/>
          <w:szCs w:val="32"/>
          <w:u w:val="none"/>
          <w:lang w:eastAsia="zh-CN"/>
        </w:rPr>
        <w:t>、</w:t>
      </w:r>
      <w:r>
        <w:rPr>
          <w:rFonts w:hint="eastAsia" w:ascii="仿宋_GB2312" w:hAnsi="仿宋" w:eastAsia="仿宋_GB2312"/>
          <w:color w:val="auto"/>
          <w:sz w:val="32"/>
          <w:szCs w:val="32"/>
          <w:u w:val="none"/>
        </w:rPr>
        <w:t>区</w:t>
      </w:r>
      <w:r>
        <w:rPr>
          <w:rFonts w:hint="eastAsia" w:ascii="仿宋_GB2312" w:hAnsi="仿宋" w:eastAsia="仿宋_GB2312"/>
          <w:color w:val="auto"/>
          <w:sz w:val="32"/>
          <w:szCs w:val="32"/>
          <w:u w:val="none"/>
          <w:lang w:eastAsia="zh-CN"/>
        </w:rPr>
        <w:t>）</w:t>
      </w:r>
      <w:r>
        <w:rPr>
          <w:rFonts w:hint="eastAsia" w:ascii="仿宋_GB2312" w:hAnsi="仿宋" w:eastAsia="仿宋_GB2312"/>
          <w:color w:val="auto"/>
          <w:sz w:val="32"/>
          <w:szCs w:val="32"/>
          <w:u w:val="none"/>
        </w:rPr>
        <w:t>社科联、高校社科联、市委党校</w:t>
      </w:r>
      <w:r>
        <w:rPr>
          <w:rFonts w:hint="eastAsia" w:ascii="仿宋_GB2312" w:eastAsia="仿宋_GB2312"/>
          <w:color w:val="auto"/>
          <w:sz w:val="32"/>
          <w:szCs w:val="32"/>
          <w:u w:val="none"/>
          <w:shd w:val="clear" w:color="auto" w:fill="FFFFFF"/>
        </w:rPr>
        <w:t>，在对申报成果政治方向、学术导向、申报条件等进行严格把关的基础上，推荐不超过</w:t>
      </w:r>
      <w:r>
        <w:rPr>
          <w:rFonts w:hint="eastAsia" w:ascii="仿宋_GB2312" w:eastAsia="仿宋_GB2312"/>
          <w:color w:val="auto"/>
          <w:sz w:val="32"/>
          <w:szCs w:val="32"/>
          <w:u w:val="none"/>
          <w:shd w:val="clear" w:color="auto" w:fill="FFFFFF"/>
          <w:lang w:val="en-US" w:eastAsia="zh-CN"/>
        </w:rPr>
        <w:t>2</w:t>
      </w:r>
      <w:r>
        <w:rPr>
          <w:rFonts w:hint="eastAsia" w:ascii="仿宋_GB2312" w:eastAsia="仿宋_GB2312"/>
          <w:color w:val="auto"/>
          <w:sz w:val="32"/>
          <w:szCs w:val="32"/>
          <w:u w:val="none"/>
          <w:shd w:val="clear" w:color="auto" w:fill="FFFFFF"/>
        </w:rPr>
        <w:t>项成果，授权单位推荐成果将直接进入终评。</w:t>
      </w:r>
    </w:p>
    <w:p>
      <w:pPr>
        <w:spacing w:line="50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五</w:t>
      </w:r>
      <w:r>
        <w:rPr>
          <w:rFonts w:hint="eastAsia" w:ascii="黑体" w:hAnsi="黑体" w:eastAsia="黑体"/>
          <w:color w:val="000000" w:themeColor="text1"/>
          <w:sz w:val="32"/>
          <w:szCs w:val="32"/>
          <w14:textFill>
            <w14:solidFill>
              <w14:schemeClr w14:val="tx1"/>
            </w14:solidFill>
          </w14:textFill>
        </w:rPr>
        <w:t>、有关时间</w:t>
      </w:r>
    </w:p>
    <w:p>
      <w:pPr>
        <w:adjustRightInd w:val="0"/>
        <w:snapToGrid w:val="0"/>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1.成果网上申报时间</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s="宋体"/>
          <w:color w:val="000000" w:themeColor="text1"/>
          <w:kern w:val="0"/>
          <w:sz w:val="32"/>
          <w:szCs w:val="32"/>
          <w14:textFill>
            <w14:solidFill>
              <w14:schemeClr w14:val="tx1"/>
            </w14:solidFill>
          </w14:textFill>
        </w:rPr>
        <w:t>　　</w:t>
      </w:r>
      <w:r>
        <w:rPr>
          <w:rFonts w:hint="eastAsia" w:ascii="仿宋" w:hAnsi="仿宋" w:eastAsia="仿宋" w:cs="宋体"/>
          <w:color w:val="auto"/>
          <w:kern w:val="0"/>
          <w:sz w:val="32"/>
          <w:szCs w:val="32"/>
        </w:rPr>
        <w:t>2019年4月2</w:t>
      </w:r>
      <w:r>
        <w:rPr>
          <w:rFonts w:hint="eastAsia" w:ascii="仿宋" w:hAnsi="仿宋" w:eastAsia="仿宋" w:cs="宋体"/>
          <w:color w:val="auto"/>
          <w:kern w:val="0"/>
          <w:sz w:val="32"/>
          <w:szCs w:val="32"/>
          <w:lang w:val="en-US" w:eastAsia="zh-CN"/>
        </w:rPr>
        <w:t>4</w:t>
      </w:r>
      <w:r>
        <w:rPr>
          <w:rFonts w:hint="eastAsia" w:ascii="仿宋" w:hAnsi="仿宋" w:eastAsia="仿宋" w:cs="宋体"/>
          <w:color w:val="auto"/>
          <w:kern w:val="0"/>
          <w:sz w:val="32"/>
          <w:szCs w:val="32"/>
        </w:rPr>
        <w:t>日0时至5月17日24时，逾期不再受理。</w:t>
      </w:r>
      <w:r>
        <w:rPr>
          <w:rFonts w:hint="eastAsia" w:ascii="仿宋" w:hAnsi="仿宋" w:eastAsia="仿宋" w:cs="宋体"/>
          <w:color w:val="auto"/>
          <w:kern w:val="0"/>
          <w:sz w:val="32"/>
          <w:szCs w:val="32"/>
        </w:rPr>
        <w:br w:type="textWrapping"/>
      </w:r>
      <w:r>
        <w:rPr>
          <w:rFonts w:hint="eastAsia" w:ascii="仿宋" w:hAnsi="仿宋" w:eastAsia="仿宋" w:cs="宋体"/>
          <w:color w:val="auto"/>
          <w:kern w:val="0"/>
          <w:sz w:val="32"/>
          <w:szCs w:val="32"/>
        </w:rPr>
        <w:t>　　2.书面材料报送时间</w:t>
      </w:r>
      <w:r>
        <w:rPr>
          <w:rFonts w:hint="eastAsia" w:ascii="仿宋" w:hAnsi="仿宋" w:eastAsia="仿宋" w:cs="宋体"/>
          <w:color w:val="auto"/>
          <w:kern w:val="0"/>
          <w:sz w:val="32"/>
          <w:szCs w:val="32"/>
        </w:rPr>
        <w:br w:type="textWrapping"/>
      </w:r>
      <w:r>
        <w:rPr>
          <w:rFonts w:hint="eastAsia" w:ascii="仿宋" w:hAnsi="仿宋" w:eastAsia="仿宋" w:cs="宋体"/>
          <w:color w:val="auto"/>
          <w:kern w:val="0"/>
          <w:sz w:val="32"/>
          <w:szCs w:val="32"/>
        </w:rPr>
        <w:t>　　2019年6月3日至6月10日，逾期不再受理。</w:t>
      </w:r>
      <w:r>
        <w:rPr>
          <w:rFonts w:hint="eastAsia" w:ascii="仿宋" w:hAnsi="仿宋" w:eastAsia="仿宋" w:cs="宋体"/>
          <w:color w:val="auto"/>
          <w:kern w:val="0"/>
          <w:sz w:val="32"/>
          <w:szCs w:val="32"/>
        </w:rPr>
        <w:br w:type="textWrapping"/>
      </w:r>
      <w:r>
        <w:rPr>
          <w:rFonts w:hint="eastAsia" w:ascii="仿宋" w:hAnsi="仿宋" w:eastAsia="仿宋"/>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lang w:eastAsia="zh-CN"/>
          <w14:textFill>
            <w14:solidFill>
              <w14:schemeClr w14:val="tx1"/>
            </w14:solidFill>
          </w14:textFill>
        </w:rPr>
        <w:t>六</w:t>
      </w:r>
      <w:r>
        <w:rPr>
          <w:rFonts w:hint="eastAsia" w:ascii="黑体" w:hAnsi="黑体" w:eastAsia="黑体"/>
          <w:color w:val="000000" w:themeColor="text1"/>
          <w:sz w:val="32"/>
          <w:szCs w:val="32"/>
          <w14:textFill>
            <w14:solidFill>
              <w14:schemeClr w14:val="tx1"/>
            </w14:solidFill>
          </w14:textFill>
        </w:rPr>
        <w:t>、相关事项</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1、申报参评成果必须在网上按规定时间申报，完成网上登记，接受社会监督。</w:t>
      </w:r>
    </w:p>
    <w:p>
      <w:pPr>
        <w:spacing w:line="500" w:lineRule="exact"/>
        <w:ind w:firstLine="640" w:firstLineChars="200"/>
        <w:rPr>
          <w:rFonts w:ascii="仿宋" w:hAnsi="仿宋" w:eastAsia="仿宋"/>
          <w:color w:val="FF0000"/>
          <w:sz w:val="32"/>
          <w:szCs w:val="32"/>
        </w:rPr>
      </w:pPr>
      <w:r>
        <w:rPr>
          <w:rFonts w:hint="eastAsia" w:ascii="仿宋" w:hAnsi="仿宋" w:eastAsia="仿宋"/>
          <w:color w:val="000000" w:themeColor="text1"/>
          <w:sz w:val="32"/>
          <w:szCs w:val="32"/>
          <w14:textFill>
            <w14:solidFill>
              <w14:schemeClr w14:val="tx1"/>
            </w14:solidFill>
          </w14:textFill>
        </w:rPr>
        <w:t>2、</w:t>
      </w:r>
      <w:r>
        <w:rPr>
          <w:rFonts w:hint="eastAsia" w:ascii="仿宋" w:hAnsi="仿宋" w:eastAsia="仿宋" w:cs="宋体"/>
          <w:color w:val="000000" w:themeColor="text1"/>
          <w:kern w:val="0"/>
          <w:sz w:val="32"/>
          <w:szCs w:val="32"/>
          <w14:textFill>
            <w14:solidFill>
              <w14:schemeClr w14:val="tx1"/>
            </w14:solidFill>
          </w14:textFill>
        </w:rPr>
        <w:t>评选实施细则、评选表、申报流程说明均可在</w:t>
      </w:r>
      <w:r>
        <w:rPr>
          <w:rFonts w:hint="eastAsia" w:ascii="仿宋" w:hAnsi="仿宋" w:eastAsia="仿宋"/>
          <w:color w:val="000000" w:themeColor="text1"/>
          <w:sz w:val="32"/>
          <w:szCs w:val="32"/>
          <w14:textFill>
            <w14:solidFill>
              <w14:schemeClr w14:val="tx1"/>
            </w14:solidFill>
          </w14:textFill>
        </w:rPr>
        <w:t>滨州市社科联网站（http://www.bz.skj.gov.cn）</w:t>
      </w:r>
      <w:r>
        <w:rPr>
          <w:rFonts w:hint="eastAsia" w:ascii="仿宋" w:hAnsi="仿宋" w:eastAsia="仿宋" w:cs="宋体"/>
          <w:color w:val="000000" w:themeColor="text1"/>
          <w:kern w:val="0"/>
          <w:sz w:val="32"/>
          <w:szCs w:val="32"/>
          <w14:textFill>
            <w14:solidFill>
              <w14:schemeClr w14:val="tx1"/>
            </w14:solidFill>
          </w14:textFill>
        </w:rPr>
        <w:t>查询、下载。</w:t>
      </w:r>
      <w:r>
        <w:rPr>
          <w:rFonts w:hint="eastAsia" w:ascii="仿宋" w:hAnsi="仿宋" w:eastAsia="仿宋" w:cs="宋体"/>
          <w:color w:val="000000" w:themeColor="text1"/>
          <w:kern w:val="0"/>
          <w:sz w:val="32"/>
          <w:szCs w:val="32"/>
          <w14:textFill>
            <w14:solidFill>
              <w14:schemeClr w14:val="tx1"/>
            </w14:solidFill>
          </w14:textFill>
        </w:rPr>
        <w:br w:type="textWrapping"/>
      </w:r>
      <w:r>
        <w:rPr>
          <w:rFonts w:hint="eastAsia" w:ascii="仿宋" w:hAnsi="仿宋" w:eastAsia="仿宋"/>
          <w:color w:val="000000" w:themeColor="text1"/>
          <w:sz w:val="32"/>
          <w:szCs w:val="32"/>
          <w14:textFill>
            <w14:solidFill>
              <w14:schemeClr w14:val="tx1"/>
            </w14:solidFill>
          </w14:textFill>
        </w:rPr>
        <w:t xml:space="preserve">    3、所有申报成果必须进行查新。严禁抄袭剽窃他人成果参加评选，坚决反对弄虚作假、学术不端行为。</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4、成果申报材料评审结束后原件退还。</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5、市评选办不收取任何申报费用。</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6、未尽事宜按《滨州市社会科学优秀成果评审工作实施细则》执行。</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7、滨州市社会科学优秀成果评选委员会办公室设在市社科联，负责具体评选工作及处理相关事项。</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通讯地址：滨州市黄河五路385号市政大楼0242房间</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联 系 人：宗  丽</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bookmarkStart w:id="0" w:name="_GoBack"/>
      <w:bookmarkEnd w:id="0"/>
      <w:r>
        <w:rPr>
          <w:rFonts w:hint="eastAsia" w:ascii="仿宋" w:hAnsi="仿宋" w:eastAsia="仿宋"/>
          <w:color w:val="000000" w:themeColor="text1"/>
          <w:sz w:val="32"/>
          <w:szCs w:val="32"/>
          <w14:textFill>
            <w14:solidFill>
              <w14:schemeClr w14:val="tx1"/>
            </w14:solidFill>
          </w14:textFill>
        </w:rPr>
        <w:t xml:space="preserve">联系电话：0543－3162128 </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邮    编：256603</w:t>
      </w:r>
    </w:p>
    <w:p>
      <w:pPr>
        <w:spacing w:line="5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网    址：http://www.bz.skj.gov.cn</w:t>
      </w:r>
    </w:p>
    <w:p>
      <w:pPr>
        <w:spacing w:line="500" w:lineRule="exact"/>
        <w:ind w:right="680"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p>
    <w:p>
      <w:pPr>
        <w:spacing w:line="500" w:lineRule="exact"/>
        <w:ind w:right="680" w:firstLine="1280" w:firstLineChars="400"/>
        <w:rPr>
          <w:rFonts w:ascii="仿宋" w:hAnsi="仿宋" w:eastAsia="仿宋" w:cs="仿宋"/>
          <w:color w:val="000000" w:themeColor="text1"/>
          <w:sz w:val="32"/>
          <w:szCs w:val="32"/>
          <w:shd w:val="clear" w:color="auto" w:fill="FFFFFF"/>
          <w14:textFill>
            <w14:solidFill>
              <w14:schemeClr w14:val="tx1"/>
            </w14:solidFill>
          </w14:textFill>
        </w:rPr>
      </w:pPr>
      <w:r>
        <w:rPr>
          <w:rFonts w:hint="eastAsia" w:ascii="仿宋" w:hAnsi="仿宋" w:eastAsia="仿宋" w:cs="仿宋"/>
          <w:color w:val="000000" w:themeColor="text1"/>
          <w:sz w:val="32"/>
          <w:szCs w:val="32"/>
          <w:shd w:val="clear" w:color="auto" w:fill="FFFFFF"/>
          <w14:textFill>
            <w14:solidFill>
              <w14:schemeClr w14:val="tx1"/>
            </w14:solidFill>
          </w14:textFill>
        </w:rPr>
        <w:t>1、滨州市社会科学优秀成果评选工作实施细则</w:t>
      </w:r>
    </w:p>
    <w:p>
      <w:pPr>
        <w:spacing w:line="500" w:lineRule="exact"/>
        <w:ind w:right="680" w:firstLine="1280" w:firstLineChars="400"/>
        <w:rPr>
          <w:rFonts w:ascii="仿宋" w:hAnsi="仿宋" w:eastAsia="仿宋" w:cs="仿宋"/>
          <w:color w:val="000000" w:themeColor="text1"/>
          <w:sz w:val="32"/>
          <w:szCs w:val="32"/>
          <w:shd w:val="clear" w:color="auto" w:fill="FFFFFF"/>
          <w14:textFill>
            <w14:solidFill>
              <w14:schemeClr w14:val="tx1"/>
            </w14:solidFill>
          </w14:textFill>
        </w:rPr>
      </w:pPr>
      <w:r>
        <w:rPr>
          <w:rFonts w:hint="eastAsia" w:ascii="仿宋" w:hAnsi="仿宋" w:eastAsia="仿宋" w:cs="仿宋"/>
          <w:color w:val="000000" w:themeColor="text1"/>
          <w:sz w:val="32"/>
          <w:szCs w:val="32"/>
          <w:shd w:val="clear" w:color="auto" w:fill="FFFFFF"/>
          <w14:textFill>
            <w14:solidFill>
              <w14:schemeClr w14:val="tx1"/>
            </w14:solidFill>
          </w14:textFill>
        </w:rPr>
        <w:t>2、滨州市社会科学优秀成果评选表</w:t>
      </w:r>
    </w:p>
    <w:p>
      <w:pPr>
        <w:spacing w:line="50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3、滨州市社会科学优秀成果申报流程说明</w:t>
      </w:r>
    </w:p>
    <w:p>
      <w:pPr>
        <w:spacing w:line="5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4、推荐单位评选委员会意见表</w:t>
      </w:r>
    </w:p>
    <w:p>
      <w:pPr>
        <w:spacing w:line="500" w:lineRule="exact"/>
        <w:ind w:firstLine="2880" w:firstLineChars="900"/>
        <w:rPr>
          <w:rFonts w:ascii="仿宋" w:hAnsi="仿宋" w:eastAsia="仿宋"/>
          <w:color w:val="000000" w:themeColor="text1"/>
          <w:sz w:val="32"/>
          <w:szCs w:val="32"/>
          <w14:textFill>
            <w14:solidFill>
              <w14:schemeClr w14:val="tx1"/>
            </w14:solidFill>
          </w14:textFill>
        </w:rPr>
      </w:pPr>
    </w:p>
    <w:p>
      <w:pPr>
        <w:spacing w:line="500" w:lineRule="exact"/>
        <w:ind w:firstLine="2880" w:firstLineChars="900"/>
        <w:rPr>
          <w:rFonts w:ascii="仿宋" w:hAnsi="仿宋" w:eastAsia="仿宋"/>
          <w:color w:val="000000" w:themeColor="text1"/>
          <w:sz w:val="32"/>
          <w:szCs w:val="32"/>
          <w14:textFill>
            <w14:solidFill>
              <w14:schemeClr w14:val="tx1"/>
            </w14:solidFill>
          </w14:textFill>
        </w:rPr>
      </w:pPr>
    </w:p>
    <w:p>
      <w:pPr>
        <w:spacing w:line="500" w:lineRule="exact"/>
        <w:ind w:firstLine="3200" w:firstLineChars="10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滨州市哲学社会科学领导小组</w:t>
      </w:r>
    </w:p>
    <w:p>
      <w:pPr>
        <w:spacing w:line="500" w:lineRule="exact"/>
        <w:ind w:firstLine="2880" w:firstLineChars="9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滨州市社会科学优秀成果评选委员会</w:t>
      </w:r>
    </w:p>
    <w:p>
      <w:pPr>
        <w:spacing w:line="500" w:lineRule="exact"/>
        <w:ind w:right="680"/>
        <w:jc w:val="cente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w:t>
      </w:r>
    </w:p>
    <w:p>
      <w:pPr>
        <w:spacing w:line="500" w:lineRule="exact"/>
        <w:ind w:right="680"/>
        <w:jc w:val="cente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2019年4月</w:t>
      </w:r>
      <w:r>
        <w:rPr>
          <w:rFonts w:hint="eastAsia" w:ascii="仿宋" w:hAnsi="仿宋" w:eastAsia="仿宋"/>
          <w:color w:val="000000" w:themeColor="text1"/>
          <w:sz w:val="32"/>
          <w:szCs w:val="32"/>
          <w:lang w:val="en-US" w:eastAsia="zh-CN"/>
          <w14:textFill>
            <w14:solidFill>
              <w14:schemeClr w14:val="tx1"/>
            </w14:solidFill>
          </w14:textFill>
        </w:rPr>
        <w:t>24</w:t>
      </w:r>
      <w:r>
        <w:rPr>
          <w:rFonts w:hint="eastAsia" w:ascii="仿宋" w:hAnsi="仿宋" w:eastAsia="仿宋"/>
          <w:color w:val="000000" w:themeColor="text1"/>
          <w:sz w:val="32"/>
          <w:szCs w:val="32"/>
          <w14:textFill>
            <w14:solidFill>
              <w14:schemeClr w14:val="tx1"/>
            </w14:solidFill>
          </w14:textFill>
        </w:rPr>
        <w:t>日</w:t>
      </w:r>
    </w:p>
    <w:p>
      <w:pPr>
        <w:spacing w:line="560" w:lineRule="exact"/>
        <w:ind w:left="420" w:leftChars="200" w:right="680"/>
        <w:rPr>
          <w:rFonts w:ascii="仿宋" w:hAnsi="仿宋" w:eastAsia="仿宋" w:cs="宋体"/>
          <w:color w:val="000000" w:themeColor="text1"/>
          <w:kern w:val="0"/>
          <w:sz w:val="32"/>
          <w:szCs w:val="32"/>
          <w14:textFill>
            <w14:solidFill>
              <w14:schemeClr w14:val="tx1"/>
            </w14:solidFill>
          </w14:textFill>
        </w:rPr>
      </w:pPr>
      <w:r>
        <w:rPr>
          <w:rFonts w:hint="eastAsia" w:ascii="瀹嬩綋" w:eastAsia="瀹嬩綋"/>
          <w:color w:val="000000" w:themeColor="text1"/>
          <w:sz w:val="32"/>
          <w:szCs w:val="32"/>
          <w14:textFill>
            <w14:solidFill>
              <w14:schemeClr w14:val="tx1"/>
            </w14:solidFill>
          </w14:textFill>
        </w:rPr>
        <w:br w:type="textWrapping"/>
      </w: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r>
        <w:rPr>
          <w:rFonts w:hint="eastAsia" w:ascii="仿宋" w:hAnsi="仿宋" w:eastAsia="仿宋" w:cs="宋体"/>
          <w:color w:val="000000" w:themeColor="text1"/>
          <w:kern w:val="0"/>
          <w:sz w:val="34"/>
          <w:szCs w:val="32"/>
          <w14:textFill>
            <w14:solidFill>
              <w14:schemeClr w14:val="tx1"/>
            </w14:solidFill>
          </w14:textFill>
        </w:rPr>
        <w:t xml:space="preserve"> </w:t>
      </w: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spacing w:line="560" w:lineRule="exact"/>
        <w:rPr>
          <w:rFonts w:ascii="仿宋" w:hAnsi="仿宋" w:eastAsia="仿宋" w:cs="宋体"/>
          <w:color w:val="000000" w:themeColor="text1"/>
          <w:kern w:val="0"/>
          <w:sz w:val="34"/>
          <w:szCs w:val="32"/>
          <w14:textFill>
            <w14:solidFill>
              <w14:schemeClr w14:val="tx1"/>
            </w14:solidFill>
          </w14:textFill>
        </w:rPr>
      </w:pPr>
    </w:p>
    <w:p>
      <w:pPr>
        <w:pBdr>
          <w:top w:val="single" w:color="auto" w:sz="4" w:space="1"/>
          <w:bottom w:val="single" w:color="auto" w:sz="4" w:space="1"/>
        </w:pBdr>
        <w:spacing w:line="590" w:lineRule="exact"/>
        <w:ind w:left="105" w:leftChars="50" w:firstLine="140" w:firstLineChars="50"/>
        <w:rPr>
          <w:rFonts w:ascii="仿宋" w:hAnsi="仿宋" w:eastAsia="仿宋" w:cs="宋体"/>
          <w:color w:val="000000" w:themeColor="text1"/>
          <w:kern w:val="0"/>
          <w:sz w:val="34"/>
          <w:szCs w:val="32"/>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滨州市社会科学优秀成果评选委员会办公室   2019年</w:t>
      </w:r>
      <w:r>
        <w:rPr>
          <w:rFonts w:hint="eastAsia" w:ascii="仿宋" w:hAnsi="仿宋" w:eastAsia="仿宋" w:cs="宋体"/>
          <w:color w:val="auto"/>
          <w:kern w:val="0"/>
          <w:sz w:val="28"/>
          <w:szCs w:val="28"/>
        </w:rPr>
        <w:t>4月</w:t>
      </w:r>
      <w:r>
        <w:rPr>
          <w:rFonts w:hint="eastAsia" w:ascii="仿宋" w:hAnsi="仿宋" w:eastAsia="仿宋" w:cs="宋体"/>
          <w:color w:val="auto"/>
          <w:kern w:val="0"/>
          <w:sz w:val="28"/>
          <w:szCs w:val="28"/>
          <w:lang w:val="en-US" w:eastAsia="zh-CN"/>
        </w:rPr>
        <w:t>24</w:t>
      </w:r>
      <w:r>
        <w:rPr>
          <w:rFonts w:hint="eastAsia" w:ascii="仿宋" w:hAnsi="仿宋" w:eastAsia="仿宋" w:cs="宋体"/>
          <w:color w:val="auto"/>
          <w:kern w:val="0"/>
          <w:sz w:val="28"/>
          <w:szCs w:val="28"/>
        </w:rPr>
        <w:t>日印发</w:t>
      </w:r>
    </w:p>
    <w:sectPr>
      <w:headerReference r:id="rId3" w:type="default"/>
      <w:footerReference r:id="rId4" w:type="default"/>
      <w:footerReference r:id="rId5" w:type="even"/>
      <w:pgSz w:w="11906" w:h="16838"/>
      <w:pgMar w:top="1758" w:right="1474" w:bottom="1701"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瀹嬩綋">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8240" behindDoc="0" locked="0" layoutInCell="1" allowOverlap="1">
              <wp:simplePos x="0" y="0"/>
              <wp:positionH relativeFrom="margin">
                <wp:posOffset>5469890</wp:posOffset>
              </wp:positionH>
              <wp:positionV relativeFrom="paragraph">
                <wp:posOffset>-28575</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Fonts w:ascii="仿宋" w:hAnsi="仿宋" w:eastAsia="仿宋" w:cs="仿宋"/>
                              <w:sz w:val="32"/>
                              <w:szCs w:val="32"/>
                            </w:rPr>
                          </w:pPr>
                          <w:r>
                            <w:rPr>
                              <w:rStyle w:val="8"/>
                              <w:rFonts w:hint="eastAsia" w:ascii="仿宋" w:hAnsi="仿宋" w:eastAsia="仿宋" w:cs="仿宋"/>
                              <w:sz w:val="32"/>
                              <w:szCs w:val="32"/>
                            </w:rPr>
                            <w:fldChar w:fldCharType="begin"/>
                          </w:r>
                          <w:r>
                            <w:rPr>
                              <w:rStyle w:val="8"/>
                              <w:rFonts w:hint="eastAsia" w:ascii="仿宋" w:hAnsi="仿宋" w:eastAsia="仿宋" w:cs="仿宋"/>
                              <w:sz w:val="32"/>
                              <w:szCs w:val="32"/>
                            </w:rPr>
                            <w:instrText xml:space="preserve">PAGE  </w:instrText>
                          </w:r>
                          <w:r>
                            <w:rPr>
                              <w:rStyle w:val="8"/>
                              <w:rFonts w:hint="eastAsia" w:ascii="仿宋" w:hAnsi="仿宋" w:eastAsia="仿宋" w:cs="仿宋"/>
                              <w:sz w:val="32"/>
                              <w:szCs w:val="32"/>
                            </w:rPr>
                            <w:fldChar w:fldCharType="separate"/>
                          </w:r>
                          <w:r>
                            <w:rPr>
                              <w:rStyle w:val="8"/>
                              <w:rFonts w:ascii="仿宋" w:hAnsi="仿宋" w:eastAsia="仿宋" w:cs="仿宋"/>
                              <w:sz w:val="32"/>
                              <w:szCs w:val="32"/>
                            </w:rPr>
                            <w:t>- 5 -</w:t>
                          </w:r>
                          <w:r>
                            <w:rPr>
                              <w:rStyle w:val="8"/>
                              <w:rFonts w:hint="eastAsia" w:ascii="仿宋" w:hAnsi="仿宋" w:eastAsia="仿宋" w:cs="仿宋"/>
                              <w:sz w:val="32"/>
                              <w:szCs w:val="32"/>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left:430.7pt;margin-top:-2.25pt;height:144pt;width:144pt;mso-position-horizontal-relative:margin;mso-wrap-style:none;z-index:251658240;mso-width-relative:page;mso-height-relative:page;" filled="f" stroked="f" coordsize="21600,21600" o:gfxdata="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tF&#10;wTrYAAAACwEAAA8AAAAAAAAAAQAgAAAAIgAAAGRycy9kb3ducmV2LnhtbFBLAQIUABQAAAAIAIdO&#10;4kB0+F+ksQEAAE4DAAAOAAAAAAAAAAEAIAAAACcBAABkcnMvZTJvRG9jLnhtbFBLBQYAAAAABgAG&#10;AFkBAABKBQAAAAA=&#10;">
              <v:fill on="f" focussize="0,0"/>
              <v:stroke on="f"/>
              <v:imagedata o:title=""/>
              <o:lock v:ext="edit" aspectratio="f"/>
              <v:textbox inset="0mm,0mm,0mm,0mm" style="mso-fit-shape-to-text:t;">
                <w:txbxContent>
                  <w:p>
                    <w:pPr>
                      <w:pStyle w:val="3"/>
                      <w:rPr>
                        <w:rStyle w:val="8"/>
                        <w:rFonts w:ascii="仿宋" w:hAnsi="仿宋" w:eastAsia="仿宋" w:cs="仿宋"/>
                        <w:sz w:val="32"/>
                        <w:szCs w:val="32"/>
                      </w:rPr>
                    </w:pPr>
                    <w:r>
                      <w:rPr>
                        <w:rStyle w:val="8"/>
                        <w:rFonts w:hint="eastAsia" w:ascii="仿宋" w:hAnsi="仿宋" w:eastAsia="仿宋" w:cs="仿宋"/>
                        <w:sz w:val="32"/>
                        <w:szCs w:val="32"/>
                      </w:rPr>
                      <w:fldChar w:fldCharType="begin"/>
                    </w:r>
                    <w:r>
                      <w:rPr>
                        <w:rStyle w:val="8"/>
                        <w:rFonts w:hint="eastAsia" w:ascii="仿宋" w:hAnsi="仿宋" w:eastAsia="仿宋" w:cs="仿宋"/>
                        <w:sz w:val="32"/>
                        <w:szCs w:val="32"/>
                      </w:rPr>
                      <w:instrText xml:space="preserve">PAGE  </w:instrText>
                    </w:r>
                    <w:r>
                      <w:rPr>
                        <w:rStyle w:val="8"/>
                        <w:rFonts w:hint="eastAsia" w:ascii="仿宋" w:hAnsi="仿宋" w:eastAsia="仿宋" w:cs="仿宋"/>
                        <w:sz w:val="32"/>
                        <w:szCs w:val="32"/>
                      </w:rPr>
                      <w:fldChar w:fldCharType="separate"/>
                    </w:r>
                    <w:r>
                      <w:rPr>
                        <w:rStyle w:val="8"/>
                        <w:rFonts w:ascii="仿宋" w:hAnsi="仿宋" w:eastAsia="仿宋" w:cs="仿宋"/>
                        <w:sz w:val="32"/>
                        <w:szCs w:val="32"/>
                      </w:rPr>
                      <w:t>- 5 -</w:t>
                    </w:r>
                    <w:r>
                      <w:rPr>
                        <w:rStyle w:val="8"/>
                        <w:rFonts w:hint="eastAsia" w:ascii="仿宋" w:hAnsi="仿宋" w:eastAsia="仿宋" w:cs="仿宋"/>
                        <w:sz w:val="32"/>
                        <w:szCs w:val="32"/>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62"/>
    <w:rsid w:val="00013B45"/>
    <w:rsid w:val="00050C90"/>
    <w:rsid w:val="00056E02"/>
    <w:rsid w:val="00064221"/>
    <w:rsid w:val="0007290E"/>
    <w:rsid w:val="000755A1"/>
    <w:rsid w:val="000A0DEA"/>
    <w:rsid w:val="000A3E63"/>
    <w:rsid w:val="000C086A"/>
    <w:rsid w:val="000D11F6"/>
    <w:rsid w:val="000F03C4"/>
    <w:rsid w:val="001027D8"/>
    <w:rsid w:val="00112CCE"/>
    <w:rsid w:val="001246AC"/>
    <w:rsid w:val="001449B8"/>
    <w:rsid w:val="00162800"/>
    <w:rsid w:val="001771E3"/>
    <w:rsid w:val="001825C4"/>
    <w:rsid w:val="00195813"/>
    <w:rsid w:val="001A11B9"/>
    <w:rsid w:val="001A76D4"/>
    <w:rsid w:val="001C424F"/>
    <w:rsid w:val="001C669A"/>
    <w:rsid w:val="001F43BD"/>
    <w:rsid w:val="00201D39"/>
    <w:rsid w:val="002100BE"/>
    <w:rsid w:val="00224E0C"/>
    <w:rsid w:val="00240E19"/>
    <w:rsid w:val="00297524"/>
    <w:rsid w:val="002B25E2"/>
    <w:rsid w:val="002C79A9"/>
    <w:rsid w:val="002D7A56"/>
    <w:rsid w:val="002E668D"/>
    <w:rsid w:val="00300AA0"/>
    <w:rsid w:val="0030514B"/>
    <w:rsid w:val="00321953"/>
    <w:rsid w:val="00332A77"/>
    <w:rsid w:val="00335EF1"/>
    <w:rsid w:val="003504C0"/>
    <w:rsid w:val="0036115D"/>
    <w:rsid w:val="003638B3"/>
    <w:rsid w:val="00372C76"/>
    <w:rsid w:val="00396C18"/>
    <w:rsid w:val="003D1F1B"/>
    <w:rsid w:val="003D700E"/>
    <w:rsid w:val="00417DDC"/>
    <w:rsid w:val="00425FB9"/>
    <w:rsid w:val="00427887"/>
    <w:rsid w:val="0043126D"/>
    <w:rsid w:val="004339B6"/>
    <w:rsid w:val="00434585"/>
    <w:rsid w:val="00443DEE"/>
    <w:rsid w:val="004537D8"/>
    <w:rsid w:val="0045634C"/>
    <w:rsid w:val="004662C5"/>
    <w:rsid w:val="004C0E9C"/>
    <w:rsid w:val="004C4045"/>
    <w:rsid w:val="004D3525"/>
    <w:rsid w:val="00504988"/>
    <w:rsid w:val="00506655"/>
    <w:rsid w:val="00514437"/>
    <w:rsid w:val="00515D32"/>
    <w:rsid w:val="00531E48"/>
    <w:rsid w:val="0053202C"/>
    <w:rsid w:val="005651FA"/>
    <w:rsid w:val="0058052E"/>
    <w:rsid w:val="00586E20"/>
    <w:rsid w:val="00592186"/>
    <w:rsid w:val="005927FC"/>
    <w:rsid w:val="00595AAC"/>
    <w:rsid w:val="005A14E0"/>
    <w:rsid w:val="005A7153"/>
    <w:rsid w:val="005B5F06"/>
    <w:rsid w:val="005C5076"/>
    <w:rsid w:val="005C68F9"/>
    <w:rsid w:val="00600918"/>
    <w:rsid w:val="00602B3E"/>
    <w:rsid w:val="00604B46"/>
    <w:rsid w:val="0060501E"/>
    <w:rsid w:val="006104FA"/>
    <w:rsid w:val="006445CF"/>
    <w:rsid w:val="00647C43"/>
    <w:rsid w:val="00651564"/>
    <w:rsid w:val="00670748"/>
    <w:rsid w:val="00693FFF"/>
    <w:rsid w:val="00697FD1"/>
    <w:rsid w:val="006B2FB4"/>
    <w:rsid w:val="006C6BAF"/>
    <w:rsid w:val="006C6DC6"/>
    <w:rsid w:val="006C6EA5"/>
    <w:rsid w:val="006D27E1"/>
    <w:rsid w:val="00700218"/>
    <w:rsid w:val="007012D7"/>
    <w:rsid w:val="00717D51"/>
    <w:rsid w:val="00724962"/>
    <w:rsid w:val="007627A7"/>
    <w:rsid w:val="00764F3E"/>
    <w:rsid w:val="0077178A"/>
    <w:rsid w:val="00781F4A"/>
    <w:rsid w:val="00784CA0"/>
    <w:rsid w:val="00791A47"/>
    <w:rsid w:val="007C524F"/>
    <w:rsid w:val="007F342F"/>
    <w:rsid w:val="007F4B52"/>
    <w:rsid w:val="00807D08"/>
    <w:rsid w:val="0081521E"/>
    <w:rsid w:val="00821849"/>
    <w:rsid w:val="00834951"/>
    <w:rsid w:val="00851326"/>
    <w:rsid w:val="00861075"/>
    <w:rsid w:val="00870121"/>
    <w:rsid w:val="00876D1D"/>
    <w:rsid w:val="00886D11"/>
    <w:rsid w:val="0089074C"/>
    <w:rsid w:val="008A30B5"/>
    <w:rsid w:val="008A4190"/>
    <w:rsid w:val="008B011A"/>
    <w:rsid w:val="008B333E"/>
    <w:rsid w:val="008B3EDF"/>
    <w:rsid w:val="008B5DC2"/>
    <w:rsid w:val="008C530B"/>
    <w:rsid w:val="008D4AAB"/>
    <w:rsid w:val="008D5CA7"/>
    <w:rsid w:val="008E1DAF"/>
    <w:rsid w:val="008E2764"/>
    <w:rsid w:val="008E613E"/>
    <w:rsid w:val="00906E36"/>
    <w:rsid w:val="009245BE"/>
    <w:rsid w:val="00964509"/>
    <w:rsid w:val="009654F4"/>
    <w:rsid w:val="009812BC"/>
    <w:rsid w:val="00997B5C"/>
    <w:rsid w:val="009A28C9"/>
    <w:rsid w:val="009A2905"/>
    <w:rsid w:val="009A4A61"/>
    <w:rsid w:val="009A5161"/>
    <w:rsid w:val="009C4252"/>
    <w:rsid w:val="009C7721"/>
    <w:rsid w:val="00A10CF6"/>
    <w:rsid w:val="00A27D8A"/>
    <w:rsid w:val="00A31124"/>
    <w:rsid w:val="00A43408"/>
    <w:rsid w:val="00A50536"/>
    <w:rsid w:val="00A70545"/>
    <w:rsid w:val="00A7420A"/>
    <w:rsid w:val="00AB4DF3"/>
    <w:rsid w:val="00AE3E78"/>
    <w:rsid w:val="00AE4BFC"/>
    <w:rsid w:val="00AF4F0A"/>
    <w:rsid w:val="00B30EC2"/>
    <w:rsid w:val="00B602F4"/>
    <w:rsid w:val="00B77ABC"/>
    <w:rsid w:val="00B951D6"/>
    <w:rsid w:val="00BA574F"/>
    <w:rsid w:val="00BA65B8"/>
    <w:rsid w:val="00BD3B70"/>
    <w:rsid w:val="00BD520C"/>
    <w:rsid w:val="00BF42B1"/>
    <w:rsid w:val="00C27910"/>
    <w:rsid w:val="00C31B63"/>
    <w:rsid w:val="00C60BD4"/>
    <w:rsid w:val="00C66B6E"/>
    <w:rsid w:val="00C7488B"/>
    <w:rsid w:val="00CA346F"/>
    <w:rsid w:val="00CA6C2E"/>
    <w:rsid w:val="00CC02E2"/>
    <w:rsid w:val="00CC243F"/>
    <w:rsid w:val="00CC5726"/>
    <w:rsid w:val="00CE0A82"/>
    <w:rsid w:val="00CF0108"/>
    <w:rsid w:val="00CF4C7C"/>
    <w:rsid w:val="00D10083"/>
    <w:rsid w:val="00D2703C"/>
    <w:rsid w:val="00D4477A"/>
    <w:rsid w:val="00D63EE8"/>
    <w:rsid w:val="00D678BA"/>
    <w:rsid w:val="00D73DFD"/>
    <w:rsid w:val="00D74A08"/>
    <w:rsid w:val="00DA3B4F"/>
    <w:rsid w:val="00DA58B3"/>
    <w:rsid w:val="00DB36E1"/>
    <w:rsid w:val="00DC2339"/>
    <w:rsid w:val="00DC7435"/>
    <w:rsid w:val="00DE7783"/>
    <w:rsid w:val="00E02769"/>
    <w:rsid w:val="00E21BE5"/>
    <w:rsid w:val="00E33D7F"/>
    <w:rsid w:val="00E35722"/>
    <w:rsid w:val="00E37C2C"/>
    <w:rsid w:val="00E42805"/>
    <w:rsid w:val="00E74AD7"/>
    <w:rsid w:val="00E822A3"/>
    <w:rsid w:val="00E837B5"/>
    <w:rsid w:val="00EA0A6B"/>
    <w:rsid w:val="00EC5D11"/>
    <w:rsid w:val="00EE362F"/>
    <w:rsid w:val="00EE4210"/>
    <w:rsid w:val="00EF1736"/>
    <w:rsid w:val="00EF527C"/>
    <w:rsid w:val="00F076F8"/>
    <w:rsid w:val="00F41FFD"/>
    <w:rsid w:val="00F44F72"/>
    <w:rsid w:val="00F510FF"/>
    <w:rsid w:val="00F51C70"/>
    <w:rsid w:val="00F52678"/>
    <w:rsid w:val="00F84A87"/>
    <w:rsid w:val="00F8530D"/>
    <w:rsid w:val="00F86DBD"/>
    <w:rsid w:val="00F92214"/>
    <w:rsid w:val="00F950D3"/>
    <w:rsid w:val="00FA2FB1"/>
    <w:rsid w:val="00FB4A3E"/>
    <w:rsid w:val="00FD2E73"/>
    <w:rsid w:val="0120255A"/>
    <w:rsid w:val="02497558"/>
    <w:rsid w:val="03BF7554"/>
    <w:rsid w:val="04203DDD"/>
    <w:rsid w:val="080F1B02"/>
    <w:rsid w:val="08F56BF8"/>
    <w:rsid w:val="0AFF0759"/>
    <w:rsid w:val="0B7F600B"/>
    <w:rsid w:val="11250259"/>
    <w:rsid w:val="137878F4"/>
    <w:rsid w:val="13A81BA6"/>
    <w:rsid w:val="196569EA"/>
    <w:rsid w:val="1CAC66D1"/>
    <w:rsid w:val="20B77E09"/>
    <w:rsid w:val="21823D04"/>
    <w:rsid w:val="223C684E"/>
    <w:rsid w:val="258357F7"/>
    <w:rsid w:val="263D3F45"/>
    <w:rsid w:val="26807C22"/>
    <w:rsid w:val="26F420EC"/>
    <w:rsid w:val="29C23B7E"/>
    <w:rsid w:val="2C074DE8"/>
    <w:rsid w:val="2CC15C9B"/>
    <w:rsid w:val="2DA73F0B"/>
    <w:rsid w:val="2EC867B1"/>
    <w:rsid w:val="2F365CDA"/>
    <w:rsid w:val="30504410"/>
    <w:rsid w:val="30BC49D1"/>
    <w:rsid w:val="324C6782"/>
    <w:rsid w:val="36512825"/>
    <w:rsid w:val="36785FD7"/>
    <w:rsid w:val="38703F8A"/>
    <w:rsid w:val="3B0323BC"/>
    <w:rsid w:val="3F26722E"/>
    <w:rsid w:val="415C4CDC"/>
    <w:rsid w:val="42ED1E08"/>
    <w:rsid w:val="453F464D"/>
    <w:rsid w:val="46A54E17"/>
    <w:rsid w:val="486A6691"/>
    <w:rsid w:val="49FA237D"/>
    <w:rsid w:val="4B0E7047"/>
    <w:rsid w:val="4B1476BF"/>
    <w:rsid w:val="4DFD43E8"/>
    <w:rsid w:val="53003F58"/>
    <w:rsid w:val="53342621"/>
    <w:rsid w:val="53CA4B79"/>
    <w:rsid w:val="54361A0A"/>
    <w:rsid w:val="577F19B9"/>
    <w:rsid w:val="57D4626A"/>
    <w:rsid w:val="58C52ACD"/>
    <w:rsid w:val="59FA464C"/>
    <w:rsid w:val="5B530F1E"/>
    <w:rsid w:val="5C341D74"/>
    <w:rsid w:val="5C497D5D"/>
    <w:rsid w:val="5D1801B6"/>
    <w:rsid w:val="5D664831"/>
    <w:rsid w:val="636305EB"/>
    <w:rsid w:val="654735FF"/>
    <w:rsid w:val="6707020E"/>
    <w:rsid w:val="68020116"/>
    <w:rsid w:val="68F40BA9"/>
    <w:rsid w:val="6B6A40D6"/>
    <w:rsid w:val="6D2601A1"/>
    <w:rsid w:val="6F4300C1"/>
    <w:rsid w:val="726F258E"/>
    <w:rsid w:val="7278532D"/>
    <w:rsid w:val="7B1959EE"/>
    <w:rsid w:val="7C4D5EC9"/>
    <w:rsid w:val="7EA578A5"/>
    <w:rsid w:val="7F510F84"/>
    <w:rsid w:val="7FD27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013307-E97A-4222-A7E9-F02BC64A01A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440</Words>
  <Characters>2508</Characters>
  <Lines>20</Lines>
  <Paragraphs>5</Paragraphs>
  <TotalTime>24</TotalTime>
  <ScaleCrop>false</ScaleCrop>
  <LinksUpToDate>false</LinksUpToDate>
  <CharactersWithSpaces>2943</CharactersWithSpaces>
  <Application>WPS Office_11.1.0.8642_F1E327BC-269C-435d-A152-05C5408002CA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2019-04-18T12:59:00Z</dcterms:created>
  <dc:creator>USER</dc:creator>
  <cp:lastModifiedBy>鏖战</cp:lastModifiedBy>
  <cp:lastPrinted>2019-04-24T10:22:55Z</cp:lastPrinted>
  <dcterms:modified xsi:type="dcterms:W3CDTF">2019-04-24T10:22:58Z</dcterms:modified>
  <dc:title>关于同意成立滨州市孔子研究院的批复</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