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DF" w:rsidRDefault="005D4EDF">
      <w:pPr>
        <w:rPr>
          <w:rStyle w:val="fontstyle21"/>
          <w:rFonts w:hint="eastAsia"/>
        </w:rPr>
      </w:pPr>
      <w:r w:rsidRPr="005D4EDF">
        <w:rPr>
          <w:rStyle w:val="fontstyle01"/>
          <w:rFonts w:ascii="黑体" w:eastAsia="黑体" w:hAnsi="黑体"/>
        </w:rPr>
        <w:t>附件1：</w:t>
      </w:r>
    </w:p>
    <w:p w:rsidR="005D4EDF" w:rsidRPr="005D4EDF" w:rsidRDefault="005D4EDF" w:rsidP="005D4EDF">
      <w:pPr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5D4EDF">
        <w:rPr>
          <w:rStyle w:val="fontstyle21"/>
          <w:rFonts w:ascii="Times New Roman" w:eastAsia="方正小标宋简体" w:hAnsi="Times New Roman" w:cs="Times New Roman"/>
        </w:rPr>
        <w:t>2024</w:t>
      </w:r>
      <w:r w:rsidRPr="005D4EDF">
        <w:rPr>
          <w:rStyle w:val="fontstyle21"/>
          <w:rFonts w:ascii="Times New Roman" w:eastAsia="方正小标宋简体" w:hAnsi="Times New Roman" w:cs="Times New Roman"/>
        </w:rPr>
        <w:t>年度泰山科技论坛重点选题范围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1.</w:t>
      </w:r>
      <w:r w:rsidRPr="005D4EDF">
        <w:rPr>
          <w:rStyle w:val="fontstyle31"/>
          <w:rFonts w:ascii="Times New Roman" w:hAnsi="Times New Roman" w:cs="Times New Roman" w:hint="default"/>
        </w:rPr>
        <w:t>围绕黄河流域生态保护和高质量发展选题。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2.</w:t>
      </w:r>
      <w:r w:rsidRPr="005D4EDF">
        <w:rPr>
          <w:rStyle w:val="fontstyle31"/>
          <w:rFonts w:ascii="Times New Roman" w:hAnsi="Times New Roman" w:cs="Times New Roman" w:hint="default"/>
        </w:rPr>
        <w:t>围绕全省绿色低碳高质量发展、新旧动能转换、乡村振兴、</w:t>
      </w:r>
      <w:proofErr w:type="gramStart"/>
      <w:r w:rsidRPr="005D4EDF">
        <w:rPr>
          <w:rStyle w:val="fontstyle31"/>
          <w:rFonts w:ascii="Times New Roman" w:hAnsi="Times New Roman" w:cs="Times New Roman" w:hint="default"/>
        </w:rPr>
        <w:t>碳达峰碳</w:t>
      </w:r>
      <w:proofErr w:type="gramEnd"/>
      <w:r w:rsidRPr="005D4EDF">
        <w:rPr>
          <w:rStyle w:val="fontstyle31"/>
          <w:rFonts w:ascii="Times New Roman" w:hAnsi="Times New Roman" w:cs="Times New Roman" w:hint="default"/>
        </w:rPr>
        <w:t>中和工作等选题。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3.</w:t>
      </w:r>
      <w:r w:rsidRPr="005D4EDF">
        <w:rPr>
          <w:rStyle w:val="fontstyle31"/>
          <w:rFonts w:ascii="Times New Roman" w:hAnsi="Times New Roman" w:cs="Times New Roman" w:hint="default"/>
        </w:rPr>
        <w:t>围绕人才强省建设：我省高端人才、紧缺人才引进和培养、技术经济深度融合、科技成果转移转化、政产学研合作，</w:t>
      </w:r>
      <w:r w:rsidRPr="005D4EDF">
        <w:rPr>
          <w:rStyle w:val="fontstyle31"/>
          <w:rFonts w:ascii="Times New Roman" w:hAnsi="Times New Roman" w:cs="Times New Roman" w:hint="default"/>
        </w:rPr>
        <w:t>“</w:t>
      </w:r>
      <w:r w:rsidRPr="005D4EDF">
        <w:rPr>
          <w:rStyle w:val="fontstyle31"/>
          <w:rFonts w:ascii="Times New Roman" w:hAnsi="Times New Roman" w:cs="Times New Roman" w:hint="default"/>
        </w:rPr>
        <w:t>培育高端数字人才</w:t>
      </w:r>
      <w:r w:rsidRPr="005D4EDF">
        <w:rPr>
          <w:rStyle w:val="fontstyle31"/>
          <w:rFonts w:ascii="Times New Roman" w:hAnsi="Times New Roman" w:cs="Times New Roman" w:hint="default"/>
        </w:rPr>
        <w:t>”</w:t>
      </w:r>
      <w:r w:rsidRPr="005D4EDF">
        <w:rPr>
          <w:rStyle w:val="fontstyle31"/>
          <w:rFonts w:ascii="Times New Roman" w:hAnsi="Times New Roman" w:cs="Times New Roman" w:hint="default"/>
        </w:rPr>
        <w:t>，探索数据驱动科研新范式等选题。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4.</w:t>
      </w:r>
      <w:r w:rsidRPr="005D4EDF">
        <w:rPr>
          <w:rStyle w:val="fontstyle31"/>
          <w:rFonts w:ascii="Times New Roman" w:hAnsi="Times New Roman" w:cs="Times New Roman" w:hint="default"/>
        </w:rPr>
        <w:t>围绕海洋强省建设：统筹布局重大科技基础设施，增强海洋科技创新能力、发展海洋产业、</w:t>
      </w:r>
      <w:r w:rsidRPr="005D4EDF">
        <w:rPr>
          <w:rStyle w:val="fontstyle31"/>
          <w:rFonts w:ascii="Times New Roman" w:hAnsi="Times New Roman" w:cs="Times New Roman" w:hint="default"/>
        </w:rPr>
        <w:t>“</w:t>
      </w:r>
      <w:r w:rsidRPr="005D4EDF">
        <w:rPr>
          <w:rStyle w:val="fontstyle31"/>
          <w:rFonts w:ascii="Times New Roman" w:hAnsi="Times New Roman" w:cs="Times New Roman" w:hint="default"/>
        </w:rPr>
        <w:t>智慧海洋</w:t>
      </w:r>
      <w:r w:rsidRPr="005D4EDF">
        <w:rPr>
          <w:rStyle w:val="fontstyle31"/>
          <w:rFonts w:ascii="Times New Roman" w:hAnsi="Times New Roman" w:cs="Times New Roman" w:hint="default"/>
        </w:rPr>
        <w:t>”</w:t>
      </w:r>
      <w:r w:rsidRPr="005D4EDF">
        <w:rPr>
          <w:rStyle w:val="fontstyle31"/>
          <w:rFonts w:ascii="Times New Roman" w:hAnsi="Times New Roman" w:cs="Times New Roman" w:hint="default"/>
        </w:rPr>
        <w:t>、规划建设海洋生态系统等选题。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5.</w:t>
      </w:r>
      <w:r w:rsidRPr="005D4EDF">
        <w:rPr>
          <w:rStyle w:val="fontstyle31"/>
          <w:rFonts w:ascii="Times New Roman" w:hAnsi="Times New Roman" w:cs="Times New Roman" w:hint="default"/>
        </w:rPr>
        <w:t>围绕科教强省建设：党委政府关注的重点科技、社会公众关注的热点科学，科技社团改革发展和科技社团拓展科技评估、团体标准研制、科技奖励推荐等社会公共服务职能等选题。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6.</w:t>
      </w:r>
      <w:r w:rsidRPr="005D4EDF">
        <w:rPr>
          <w:rStyle w:val="fontstyle31"/>
          <w:rFonts w:ascii="Times New Roman" w:hAnsi="Times New Roman" w:cs="Times New Roman" w:hint="default"/>
        </w:rPr>
        <w:t>围绕数字强省建设：新一代信息技术、网络安全、集成电路、氢能与储能、量子信息、类脑智能、基因技术、深海极地、空天信息、新材料、未来网络等前沿领域，围绕推进</w:t>
      </w:r>
      <w:r w:rsidRPr="005D4EDF">
        <w:rPr>
          <w:rStyle w:val="fontstyle31"/>
          <w:rFonts w:ascii="Times New Roman" w:hAnsi="Times New Roman" w:cs="Times New Roman" w:hint="default"/>
        </w:rPr>
        <w:t>“</w:t>
      </w:r>
      <w:r w:rsidRPr="005D4EDF">
        <w:rPr>
          <w:rStyle w:val="fontstyle31"/>
          <w:rFonts w:ascii="Times New Roman" w:hAnsi="Times New Roman" w:cs="Times New Roman" w:hint="default"/>
        </w:rPr>
        <w:t>现代优势产业</w:t>
      </w:r>
      <w:r w:rsidRPr="005D4EDF">
        <w:rPr>
          <w:rStyle w:val="fontstyle31"/>
          <w:rFonts w:ascii="Times New Roman" w:hAnsi="Times New Roman" w:cs="Times New Roman" w:hint="default"/>
        </w:rPr>
        <w:t>+</w:t>
      </w:r>
      <w:r w:rsidRPr="005D4EDF">
        <w:rPr>
          <w:rStyle w:val="fontstyle31"/>
          <w:rFonts w:ascii="Times New Roman" w:hAnsi="Times New Roman" w:cs="Times New Roman" w:hint="default"/>
        </w:rPr>
        <w:t>人工智能</w:t>
      </w:r>
      <w:r w:rsidRPr="005D4EDF">
        <w:rPr>
          <w:rStyle w:val="fontstyle31"/>
          <w:rFonts w:ascii="Times New Roman" w:hAnsi="Times New Roman" w:cs="Times New Roman" w:hint="default"/>
        </w:rPr>
        <w:t>”</w:t>
      </w:r>
      <w:r w:rsidR="0047213D">
        <w:rPr>
          <w:rStyle w:val="fontstyle31"/>
          <w:rFonts w:ascii="Times New Roman" w:hAnsi="Times New Roman" w:cs="Times New Roman"/>
        </w:rPr>
        <w:t>，</w:t>
      </w:r>
      <w:bookmarkStart w:id="0" w:name="_GoBack"/>
      <w:bookmarkEnd w:id="0"/>
      <w:r w:rsidRPr="005D4EDF">
        <w:rPr>
          <w:rStyle w:val="fontstyle31"/>
          <w:rFonts w:ascii="Times New Roman" w:hAnsi="Times New Roman" w:cs="Times New Roman" w:hint="default"/>
        </w:rPr>
        <w:t>培育发展数字贸易、智慧物流、数字医疗、智慧文旅等新业态新模式选题。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7.</w:t>
      </w:r>
      <w:r w:rsidRPr="005D4EDF">
        <w:rPr>
          <w:rStyle w:val="fontstyle31"/>
          <w:rFonts w:ascii="Times New Roman" w:hAnsi="Times New Roman" w:cs="Times New Roman" w:hint="default"/>
        </w:rPr>
        <w:t>围绕先进制造业强省建设：智能制造、</w:t>
      </w:r>
      <w:proofErr w:type="gramStart"/>
      <w:r w:rsidRPr="005D4EDF">
        <w:rPr>
          <w:rStyle w:val="fontstyle31"/>
          <w:rFonts w:ascii="Times New Roman" w:hAnsi="Times New Roman" w:cs="Times New Roman" w:hint="default"/>
        </w:rPr>
        <w:t>增材制造</w:t>
      </w:r>
      <w:proofErr w:type="gramEnd"/>
      <w:r w:rsidRPr="005D4EDF">
        <w:rPr>
          <w:rStyle w:val="fontstyle31"/>
          <w:rFonts w:ascii="Times New Roman" w:hAnsi="Times New Roman" w:cs="Times New Roman" w:hint="default"/>
        </w:rPr>
        <w:t>、绿色制造、动力装备、石油装备、轨道交通装备、工程机械、</w:t>
      </w:r>
      <w:r w:rsidRPr="005D4EDF">
        <w:rPr>
          <w:rStyle w:val="fontstyle31"/>
          <w:rFonts w:ascii="Times New Roman" w:hAnsi="Times New Roman" w:cs="Times New Roman" w:hint="default"/>
        </w:rPr>
        <w:lastRenderedPageBreak/>
        <w:t>智能农机等选题。</w:t>
      </w:r>
    </w:p>
    <w:p w:rsidR="005D4EDF" w:rsidRPr="005D4EDF" w:rsidRDefault="005D4EDF" w:rsidP="005D4EDF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D4EDF">
        <w:rPr>
          <w:rStyle w:val="fontstyle31"/>
          <w:rFonts w:ascii="Times New Roman" w:hAnsi="Times New Roman" w:cs="Times New Roman" w:hint="default"/>
        </w:rPr>
        <w:t>8.</w:t>
      </w:r>
      <w:r w:rsidRPr="005D4EDF">
        <w:rPr>
          <w:rStyle w:val="fontstyle31"/>
          <w:rFonts w:ascii="Times New Roman" w:hAnsi="Times New Roman" w:cs="Times New Roman" w:hint="default"/>
        </w:rPr>
        <w:t>围绕健康强省建设：生物医药、临床医学研究、</w:t>
      </w:r>
      <w:proofErr w:type="gramStart"/>
      <w:r w:rsidRPr="005D4EDF">
        <w:rPr>
          <w:rStyle w:val="fontstyle31"/>
          <w:rFonts w:ascii="Times New Roman" w:hAnsi="Times New Roman" w:cs="Times New Roman" w:hint="default"/>
        </w:rPr>
        <w:t>医</w:t>
      </w:r>
      <w:proofErr w:type="gramEnd"/>
      <w:r w:rsidRPr="005D4EDF">
        <w:rPr>
          <w:rStyle w:val="fontstyle31"/>
          <w:rFonts w:ascii="Times New Roman" w:hAnsi="Times New Roman" w:cs="Times New Roman" w:hint="default"/>
        </w:rPr>
        <w:t>养健康、免疫治疗、罕见病治疗、重大疾病治疗、基因大数据、合成生物学等选题。</w:t>
      </w:r>
    </w:p>
    <w:p w:rsidR="005D4EDF" w:rsidRDefault="005D4EDF" w:rsidP="005D4EDF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Style w:val="fontstyle31"/>
          <w:rFonts w:hint="default"/>
        </w:rPr>
        <w:t>9.围绕生态环境保护、污染防治、绿色化工、现代高效农业、科技金融等选题。</w:t>
      </w:r>
    </w:p>
    <w:p w:rsidR="00AD632C" w:rsidRDefault="005D4EDF" w:rsidP="005D4EDF">
      <w:pPr>
        <w:ind w:firstLineChars="200" w:firstLine="640"/>
      </w:pPr>
      <w:r>
        <w:rPr>
          <w:rStyle w:val="fontstyle31"/>
          <w:rFonts w:hint="default"/>
        </w:rPr>
        <w:t>10.围绕加强基础研究，大力推进战略导向的体系化基础研究、前沿导向的探索性基础研究、市场导向的应用性基础研究等选题。</w:t>
      </w:r>
    </w:p>
    <w:sectPr w:rsidR="00AD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_HT_GB2312">
    <w:altName w:val="Times New Roman"/>
    <w:panose1 w:val="00000000000000000000"/>
    <w:charset w:val="00"/>
    <w:family w:val="roman"/>
    <w:notTrueType/>
    <w:pitch w:val="default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04"/>
    <w:rsid w:val="0047213D"/>
    <w:rsid w:val="005D4EDF"/>
    <w:rsid w:val="00AD632C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4EDF"/>
    <w:rPr>
      <w:rFonts w:ascii="CESI_HT_GB2312" w:hAnsi="CESI_HT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D4EDF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5D4ED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D4EDF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4EDF"/>
    <w:rPr>
      <w:rFonts w:ascii="CESI_HT_GB2312" w:hAnsi="CESI_HT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D4EDF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5D4ED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D4EDF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林栋</dc:creator>
  <cp:keywords/>
  <dc:description/>
  <cp:lastModifiedBy>林栋</cp:lastModifiedBy>
  <cp:revision>3</cp:revision>
  <dcterms:created xsi:type="dcterms:W3CDTF">2023-11-22T06:38:00Z</dcterms:created>
  <dcterms:modified xsi:type="dcterms:W3CDTF">2023-11-22T06:50:00Z</dcterms:modified>
</cp:coreProperties>
</file>