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369" w:rsidRPr="001D44BF" w:rsidRDefault="001D44BF" w:rsidP="001D44BF">
      <w:pPr>
        <w:spacing w:afterLines="50" w:line="560" w:lineRule="exact"/>
        <w:ind w:firstLineChars="200" w:firstLine="720"/>
        <w:jc w:val="center"/>
        <w:rPr>
          <w:rFonts w:ascii="方正小标宋简体" w:eastAsia="方正小标宋简体" w:hAnsi="黑体" w:cs="黑体" w:hint="eastAsia"/>
          <w:sz w:val="36"/>
          <w:szCs w:val="36"/>
        </w:rPr>
      </w:pPr>
      <w:r w:rsidRPr="001D44BF">
        <w:rPr>
          <w:rFonts w:ascii="方正小标宋简体" w:eastAsia="方正小标宋简体" w:hAnsi="黑体" w:cs="黑体" w:hint="eastAsia"/>
          <w:sz w:val="36"/>
          <w:szCs w:val="36"/>
        </w:rPr>
        <w:t>关于做好</w:t>
      </w:r>
      <w:r>
        <w:rPr>
          <w:rFonts w:ascii="方正小标宋简体" w:eastAsia="方正小标宋简体" w:hAnsi="黑体" w:cs="黑体" w:hint="eastAsia"/>
          <w:sz w:val="36"/>
          <w:szCs w:val="36"/>
        </w:rPr>
        <w:t>我</w:t>
      </w:r>
      <w:r w:rsidRPr="001D44BF">
        <w:rPr>
          <w:rFonts w:ascii="方正小标宋简体" w:eastAsia="方正小标宋简体" w:hAnsi="黑体" w:cs="黑体" w:hint="eastAsia"/>
          <w:sz w:val="36"/>
          <w:szCs w:val="36"/>
        </w:rPr>
        <w:t>校科研创新平台服务新旧动能转换情况专项调研工作的通知</w:t>
      </w:r>
    </w:p>
    <w:p w:rsidR="00481369" w:rsidRDefault="001D44BF">
      <w:pPr>
        <w:spacing w:line="520" w:lineRule="exact"/>
        <w:rPr>
          <w:rFonts w:ascii="仿宋" w:eastAsia="仿宋" w:hAnsi="仿宋" w:cs="仿宋"/>
          <w:sz w:val="30"/>
          <w:szCs w:val="30"/>
        </w:rPr>
      </w:pPr>
      <w:r>
        <w:rPr>
          <w:rFonts w:ascii="仿宋" w:eastAsia="仿宋" w:hAnsi="仿宋" w:cs="仿宋" w:hint="eastAsia"/>
          <w:sz w:val="30"/>
          <w:szCs w:val="30"/>
        </w:rPr>
        <w:t>各相关学院：</w:t>
      </w:r>
    </w:p>
    <w:p w:rsidR="00481369" w:rsidRDefault="001D44BF">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根据省教育厅《关于开展山东省高校科研创新平台服务新旧动能转换情况专项调研的通知》</w:t>
      </w:r>
      <w:r>
        <w:rPr>
          <w:rFonts w:ascii="仿宋" w:eastAsia="仿宋" w:hAnsi="仿宋" w:cs="仿宋" w:hint="eastAsia"/>
          <w:sz w:val="30"/>
          <w:szCs w:val="30"/>
        </w:rPr>
        <w:t>(</w:t>
      </w:r>
      <w:proofErr w:type="gramStart"/>
      <w:r>
        <w:rPr>
          <w:rFonts w:ascii="仿宋" w:eastAsia="仿宋" w:hAnsi="仿宋" w:cs="仿宋" w:hint="eastAsia"/>
          <w:sz w:val="30"/>
          <w:szCs w:val="30"/>
        </w:rPr>
        <w:t>鲁教科处</w:t>
      </w:r>
      <w:proofErr w:type="gramEnd"/>
      <w:r>
        <w:rPr>
          <w:rFonts w:ascii="仿宋" w:eastAsia="仿宋" w:hAnsi="仿宋" w:cs="仿宋" w:hint="eastAsia"/>
          <w:sz w:val="30"/>
          <w:szCs w:val="30"/>
        </w:rPr>
        <w:t>函</w:t>
      </w:r>
      <w:r>
        <w:rPr>
          <w:rFonts w:ascii="仿宋" w:eastAsia="仿宋" w:hAnsi="仿宋" w:cs="仿宋" w:hint="eastAsia"/>
          <w:sz w:val="30"/>
          <w:szCs w:val="30"/>
        </w:rPr>
        <w:t>[2018]9</w:t>
      </w:r>
      <w:r>
        <w:rPr>
          <w:rFonts w:ascii="仿宋" w:eastAsia="仿宋" w:hAnsi="仿宋" w:cs="仿宋" w:hint="eastAsia"/>
          <w:sz w:val="30"/>
          <w:szCs w:val="30"/>
        </w:rPr>
        <w:t>号）要求，省教育厅将于近期开展高校科研创新平台服务新旧动能转换情况的专题调研，现将有关事项通知如下：</w:t>
      </w:r>
    </w:p>
    <w:p w:rsidR="00481369" w:rsidRDefault="001D44BF">
      <w:pPr>
        <w:numPr>
          <w:ilvl w:val="0"/>
          <w:numId w:val="1"/>
        </w:num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我校科研创新平台是指由我校牵头组建的各级各类科研创新平台，含协同创新中心、重点实验室、人文社科研究平台等。</w:t>
      </w:r>
    </w:p>
    <w:p w:rsidR="00481369" w:rsidRDefault="001D44BF">
      <w:pPr>
        <w:numPr>
          <w:ilvl w:val="0"/>
          <w:numId w:val="1"/>
        </w:num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科研创新平台的建设情况起止时间为</w:t>
      </w:r>
      <w:r>
        <w:rPr>
          <w:rFonts w:ascii="仿宋" w:eastAsia="仿宋" w:hAnsi="仿宋" w:cs="仿宋" w:hint="eastAsia"/>
          <w:sz w:val="30"/>
          <w:szCs w:val="30"/>
        </w:rPr>
        <w:t>2011</w:t>
      </w:r>
      <w:r>
        <w:rPr>
          <w:rFonts w:ascii="仿宋" w:eastAsia="仿宋" w:hAnsi="仿宋" w:cs="仿宋" w:hint="eastAsia"/>
          <w:sz w:val="30"/>
          <w:szCs w:val="30"/>
        </w:rPr>
        <w:t>年</w:t>
      </w:r>
      <w:r>
        <w:rPr>
          <w:rFonts w:ascii="仿宋" w:eastAsia="仿宋" w:hAnsi="仿宋" w:cs="仿宋" w:hint="eastAsia"/>
          <w:sz w:val="30"/>
          <w:szCs w:val="30"/>
        </w:rPr>
        <w:t>1</w:t>
      </w:r>
      <w:r>
        <w:rPr>
          <w:rFonts w:ascii="仿宋" w:eastAsia="仿宋" w:hAnsi="仿宋" w:cs="仿宋" w:hint="eastAsia"/>
          <w:sz w:val="30"/>
          <w:szCs w:val="30"/>
        </w:rPr>
        <w:t>月</w:t>
      </w:r>
      <w:r>
        <w:rPr>
          <w:rFonts w:ascii="仿宋" w:eastAsia="仿宋" w:hAnsi="仿宋" w:cs="仿宋" w:hint="eastAsia"/>
          <w:sz w:val="30"/>
          <w:szCs w:val="30"/>
        </w:rPr>
        <w:t>1</w:t>
      </w:r>
      <w:r>
        <w:rPr>
          <w:rFonts w:ascii="仿宋" w:eastAsia="仿宋" w:hAnsi="仿宋" w:cs="仿宋" w:hint="eastAsia"/>
          <w:sz w:val="30"/>
          <w:szCs w:val="30"/>
        </w:rPr>
        <w:t>日</w:t>
      </w:r>
      <w:r>
        <w:rPr>
          <w:rFonts w:ascii="仿宋" w:eastAsia="仿宋" w:hAnsi="仿宋" w:cs="仿宋" w:hint="eastAsia"/>
          <w:sz w:val="30"/>
          <w:szCs w:val="30"/>
        </w:rPr>
        <w:t>-2018</w:t>
      </w:r>
      <w:r>
        <w:rPr>
          <w:rFonts w:ascii="仿宋" w:eastAsia="仿宋" w:hAnsi="仿宋" w:cs="仿宋" w:hint="eastAsia"/>
          <w:sz w:val="30"/>
          <w:szCs w:val="30"/>
        </w:rPr>
        <w:t>年</w:t>
      </w:r>
      <w:r>
        <w:rPr>
          <w:rFonts w:ascii="仿宋" w:eastAsia="仿宋" w:hAnsi="仿宋" w:cs="仿宋" w:hint="eastAsia"/>
          <w:sz w:val="30"/>
          <w:szCs w:val="30"/>
        </w:rPr>
        <w:t>5</w:t>
      </w:r>
      <w:r>
        <w:rPr>
          <w:rFonts w:ascii="仿宋" w:eastAsia="仿宋" w:hAnsi="仿宋" w:cs="仿宋" w:hint="eastAsia"/>
          <w:sz w:val="30"/>
          <w:szCs w:val="30"/>
        </w:rPr>
        <w:t>月</w:t>
      </w:r>
      <w:r>
        <w:rPr>
          <w:rFonts w:ascii="仿宋" w:eastAsia="仿宋" w:hAnsi="仿宋" w:cs="仿宋" w:hint="eastAsia"/>
          <w:sz w:val="30"/>
          <w:szCs w:val="30"/>
        </w:rPr>
        <w:t>31</w:t>
      </w:r>
      <w:r>
        <w:rPr>
          <w:rFonts w:ascii="仿宋" w:eastAsia="仿宋" w:hAnsi="仿宋" w:cs="仿宋" w:hint="eastAsia"/>
          <w:sz w:val="30"/>
          <w:szCs w:val="30"/>
        </w:rPr>
        <w:t>日。</w:t>
      </w:r>
    </w:p>
    <w:p w:rsidR="00481369" w:rsidRDefault="001D44BF">
      <w:pPr>
        <w:numPr>
          <w:ilvl w:val="0"/>
          <w:numId w:val="1"/>
        </w:num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调研内容主要参照《关于开展山东省高校科研创新平台服务新旧动能转换情况专项调研的通知》要求，分为高校科研创平台建设情况概述、科研创新情况等十个部分。</w:t>
      </w:r>
    </w:p>
    <w:p w:rsidR="00481369" w:rsidRDefault="001D44BF">
      <w:pPr>
        <w:numPr>
          <w:ilvl w:val="0"/>
          <w:numId w:val="1"/>
        </w:num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请各学院组织有关科研平台准备</w:t>
      </w:r>
      <w:r>
        <w:rPr>
          <w:rFonts w:ascii="仿宋" w:eastAsia="仿宋" w:hAnsi="仿宋" w:cs="仿宋" w:hint="eastAsia"/>
          <w:sz w:val="30"/>
          <w:szCs w:val="30"/>
        </w:rPr>
        <w:t>资料，于</w:t>
      </w:r>
      <w:r>
        <w:rPr>
          <w:rFonts w:ascii="仿宋" w:eastAsia="仿宋" w:hAnsi="仿宋" w:cs="仿宋" w:hint="eastAsia"/>
          <w:sz w:val="30"/>
          <w:szCs w:val="30"/>
        </w:rPr>
        <w:t>5</w:t>
      </w:r>
      <w:r>
        <w:rPr>
          <w:rFonts w:ascii="仿宋" w:eastAsia="仿宋" w:hAnsi="仿宋" w:cs="仿宋" w:hint="eastAsia"/>
          <w:sz w:val="30"/>
          <w:szCs w:val="30"/>
        </w:rPr>
        <w:t>月</w:t>
      </w:r>
      <w:r>
        <w:rPr>
          <w:rFonts w:ascii="仿宋" w:eastAsia="仿宋" w:hAnsi="仿宋" w:cs="仿宋" w:hint="eastAsia"/>
          <w:sz w:val="30"/>
          <w:szCs w:val="30"/>
        </w:rPr>
        <w:t>28</w:t>
      </w:r>
      <w:r>
        <w:rPr>
          <w:rFonts w:ascii="仿宋" w:eastAsia="仿宋" w:hAnsi="仿宋" w:cs="仿宋" w:hint="eastAsia"/>
          <w:sz w:val="30"/>
          <w:szCs w:val="30"/>
        </w:rPr>
        <w:t>日后按照学校分配的登陆账号，登陆“山东省高校科研管理工作平台”（</w:t>
      </w:r>
      <w:r>
        <w:rPr>
          <w:rFonts w:ascii="仿宋" w:eastAsia="仿宋" w:hAnsi="仿宋" w:cs="仿宋" w:hint="eastAsia"/>
          <w:sz w:val="30"/>
          <w:szCs w:val="30"/>
        </w:rPr>
        <w:t>http://221.214.56.13:8089/</w:t>
      </w:r>
      <w:r>
        <w:rPr>
          <w:rFonts w:ascii="仿宋" w:eastAsia="仿宋" w:hAnsi="仿宋" w:cs="仿宋" w:hint="eastAsia"/>
          <w:sz w:val="30"/>
          <w:szCs w:val="30"/>
        </w:rPr>
        <w:t>）填写相应表格，并就上述调研内容撰写总结报告，于</w:t>
      </w:r>
      <w:r>
        <w:rPr>
          <w:rFonts w:ascii="仿宋" w:eastAsia="仿宋" w:hAnsi="仿宋" w:cs="仿宋" w:hint="eastAsia"/>
          <w:b/>
          <w:bCs/>
          <w:sz w:val="30"/>
          <w:szCs w:val="30"/>
        </w:rPr>
        <w:t>6</w:t>
      </w:r>
      <w:r>
        <w:rPr>
          <w:rFonts w:ascii="仿宋" w:eastAsia="仿宋" w:hAnsi="仿宋" w:cs="仿宋" w:hint="eastAsia"/>
          <w:b/>
          <w:bCs/>
          <w:sz w:val="30"/>
          <w:szCs w:val="30"/>
        </w:rPr>
        <w:t>月</w:t>
      </w:r>
      <w:r>
        <w:rPr>
          <w:rFonts w:ascii="仿宋" w:eastAsia="仿宋" w:hAnsi="仿宋" w:cs="仿宋" w:hint="eastAsia"/>
          <w:b/>
          <w:bCs/>
          <w:sz w:val="30"/>
          <w:szCs w:val="30"/>
        </w:rPr>
        <w:t>10</w:t>
      </w:r>
      <w:r>
        <w:rPr>
          <w:rFonts w:ascii="仿宋" w:eastAsia="仿宋" w:hAnsi="仿宋" w:cs="仿宋" w:hint="eastAsia"/>
          <w:b/>
          <w:bCs/>
          <w:sz w:val="30"/>
          <w:szCs w:val="30"/>
        </w:rPr>
        <w:t>前完成报告撰写和信息录入工作</w:t>
      </w:r>
      <w:r>
        <w:rPr>
          <w:rFonts w:ascii="仿宋" w:eastAsia="仿宋" w:hAnsi="仿宋" w:cs="仿宋" w:hint="eastAsia"/>
          <w:sz w:val="30"/>
          <w:szCs w:val="30"/>
        </w:rPr>
        <w:t>。总结报告和打印好的相应表格（各一式一份）学院盖章后送</w:t>
      </w:r>
      <w:proofErr w:type="gramStart"/>
      <w:r>
        <w:rPr>
          <w:rFonts w:ascii="仿宋" w:eastAsia="仿宋" w:hAnsi="仿宋" w:cs="仿宋" w:hint="eastAsia"/>
          <w:sz w:val="30"/>
          <w:szCs w:val="30"/>
        </w:rPr>
        <w:t>至科研</w:t>
      </w:r>
      <w:proofErr w:type="gramEnd"/>
      <w:r>
        <w:rPr>
          <w:rFonts w:ascii="仿宋" w:eastAsia="仿宋" w:hAnsi="仿宋" w:cs="仿宋" w:hint="eastAsia"/>
          <w:sz w:val="30"/>
          <w:szCs w:val="30"/>
        </w:rPr>
        <w:t>处，电子版发至指定邮箱。</w:t>
      </w:r>
    </w:p>
    <w:p w:rsidR="00481369" w:rsidRDefault="001D44BF">
      <w:pPr>
        <w:spacing w:line="520" w:lineRule="exact"/>
        <w:rPr>
          <w:rFonts w:ascii="仿宋" w:eastAsia="仿宋" w:hAnsi="仿宋" w:cs="仿宋"/>
          <w:sz w:val="30"/>
          <w:szCs w:val="30"/>
        </w:rPr>
      </w:pPr>
      <w:r>
        <w:rPr>
          <w:rFonts w:ascii="仿宋" w:eastAsia="仿宋" w:hAnsi="仿宋" w:cs="仿宋" w:hint="eastAsia"/>
          <w:sz w:val="30"/>
          <w:szCs w:val="30"/>
        </w:rPr>
        <w:t xml:space="preserve">     </w:t>
      </w:r>
      <w:r>
        <w:rPr>
          <w:rFonts w:ascii="仿宋" w:eastAsia="仿宋" w:hAnsi="仿宋" w:cs="仿宋" w:hint="eastAsia"/>
          <w:sz w:val="30"/>
          <w:szCs w:val="30"/>
        </w:rPr>
        <w:t>联系人：陈从显；联系</w:t>
      </w:r>
      <w:r>
        <w:rPr>
          <w:rFonts w:ascii="仿宋" w:eastAsia="仿宋" w:hAnsi="仿宋" w:cs="仿宋" w:hint="eastAsia"/>
          <w:sz w:val="30"/>
          <w:szCs w:val="30"/>
        </w:rPr>
        <w:t>电话：</w:t>
      </w:r>
      <w:r>
        <w:rPr>
          <w:rFonts w:ascii="仿宋" w:eastAsia="仿宋" w:hAnsi="仿宋" w:cs="仿宋" w:hint="eastAsia"/>
          <w:sz w:val="30"/>
          <w:szCs w:val="30"/>
        </w:rPr>
        <w:t>6913322</w:t>
      </w:r>
      <w:bookmarkStart w:id="0" w:name="_GoBack"/>
      <w:bookmarkEnd w:id="0"/>
    </w:p>
    <w:p w:rsidR="00481369" w:rsidRDefault="001D44BF">
      <w:pPr>
        <w:spacing w:line="520" w:lineRule="exact"/>
        <w:rPr>
          <w:rFonts w:ascii="仿宋" w:eastAsia="仿宋" w:hAnsi="仿宋" w:cs="仿宋"/>
          <w:sz w:val="30"/>
          <w:szCs w:val="30"/>
        </w:rPr>
      </w:pPr>
      <w:r>
        <w:rPr>
          <w:rFonts w:ascii="仿宋" w:eastAsia="仿宋" w:hAnsi="仿宋" w:cs="仿宋" w:hint="eastAsia"/>
          <w:sz w:val="30"/>
          <w:szCs w:val="30"/>
        </w:rPr>
        <w:t xml:space="preserve">     </w:t>
      </w:r>
      <w:r>
        <w:rPr>
          <w:rFonts w:ascii="仿宋" w:eastAsia="仿宋" w:hAnsi="仿宋" w:cs="仿宋" w:hint="eastAsia"/>
          <w:sz w:val="30"/>
          <w:szCs w:val="30"/>
        </w:rPr>
        <w:t>电子邮箱：</w:t>
      </w:r>
      <w:r>
        <w:rPr>
          <w:rFonts w:ascii="仿宋" w:eastAsia="仿宋" w:hAnsi="仿宋" w:cs="仿宋" w:hint="eastAsia"/>
          <w:sz w:val="30"/>
          <w:szCs w:val="30"/>
        </w:rPr>
        <w:t>bmuskk@126.com</w:t>
      </w:r>
      <w:r>
        <w:rPr>
          <w:rFonts w:ascii="仿宋" w:eastAsia="仿宋" w:hAnsi="仿宋" w:cs="仿宋" w:hint="eastAsia"/>
          <w:sz w:val="30"/>
          <w:szCs w:val="30"/>
        </w:rPr>
        <w:t>。</w:t>
      </w:r>
    </w:p>
    <w:p w:rsidR="00481369" w:rsidRDefault="00481369">
      <w:pPr>
        <w:spacing w:line="520" w:lineRule="exact"/>
        <w:rPr>
          <w:rFonts w:ascii="仿宋" w:eastAsia="仿宋" w:hAnsi="仿宋" w:cs="仿宋" w:hint="eastAsia"/>
          <w:sz w:val="30"/>
          <w:szCs w:val="30"/>
        </w:rPr>
      </w:pPr>
    </w:p>
    <w:p w:rsidR="001D44BF" w:rsidRDefault="001D44BF">
      <w:pPr>
        <w:spacing w:line="520" w:lineRule="exact"/>
        <w:rPr>
          <w:rFonts w:ascii="仿宋" w:eastAsia="仿宋" w:hAnsi="仿宋" w:cs="仿宋"/>
          <w:sz w:val="30"/>
          <w:szCs w:val="30"/>
        </w:rPr>
      </w:pPr>
    </w:p>
    <w:p w:rsidR="00481369" w:rsidRDefault="001D44BF">
      <w:pPr>
        <w:spacing w:line="520" w:lineRule="exact"/>
        <w:ind w:firstLineChars="2200" w:firstLine="6600"/>
        <w:rPr>
          <w:rFonts w:ascii="仿宋" w:eastAsia="仿宋" w:hAnsi="仿宋" w:cs="仿宋"/>
          <w:sz w:val="30"/>
          <w:szCs w:val="30"/>
        </w:rPr>
      </w:pPr>
      <w:r>
        <w:rPr>
          <w:rFonts w:ascii="仿宋" w:eastAsia="仿宋" w:hAnsi="仿宋" w:cs="仿宋" w:hint="eastAsia"/>
          <w:sz w:val="30"/>
          <w:szCs w:val="30"/>
        </w:rPr>
        <w:t>科研处</w:t>
      </w:r>
    </w:p>
    <w:p w:rsidR="00481369" w:rsidRDefault="001D44BF">
      <w:pPr>
        <w:spacing w:line="520" w:lineRule="exact"/>
        <w:jc w:val="right"/>
        <w:rPr>
          <w:rFonts w:ascii="仿宋" w:eastAsia="仿宋" w:hAnsi="仿宋" w:cs="仿宋"/>
          <w:sz w:val="30"/>
          <w:szCs w:val="30"/>
        </w:rPr>
      </w:pPr>
      <w:r>
        <w:rPr>
          <w:rFonts w:ascii="仿宋" w:eastAsia="仿宋" w:hAnsi="仿宋" w:cs="仿宋" w:hint="eastAsia"/>
          <w:sz w:val="30"/>
          <w:szCs w:val="30"/>
        </w:rPr>
        <w:t>2018</w:t>
      </w:r>
      <w:r>
        <w:rPr>
          <w:rFonts w:ascii="仿宋" w:eastAsia="仿宋" w:hAnsi="仿宋" w:cs="仿宋" w:hint="eastAsia"/>
          <w:sz w:val="30"/>
          <w:szCs w:val="30"/>
        </w:rPr>
        <w:t>年</w:t>
      </w:r>
      <w:r>
        <w:rPr>
          <w:rFonts w:ascii="仿宋" w:eastAsia="仿宋" w:hAnsi="仿宋" w:cs="仿宋" w:hint="eastAsia"/>
          <w:sz w:val="30"/>
          <w:szCs w:val="30"/>
        </w:rPr>
        <w:t>5</w:t>
      </w:r>
      <w:r>
        <w:rPr>
          <w:rFonts w:ascii="仿宋" w:eastAsia="仿宋" w:hAnsi="仿宋" w:cs="仿宋" w:hint="eastAsia"/>
          <w:sz w:val="30"/>
          <w:szCs w:val="30"/>
        </w:rPr>
        <w:t>月</w:t>
      </w:r>
      <w:r>
        <w:rPr>
          <w:rFonts w:ascii="仿宋" w:eastAsia="仿宋" w:hAnsi="仿宋" w:cs="仿宋" w:hint="eastAsia"/>
          <w:sz w:val="30"/>
          <w:szCs w:val="30"/>
        </w:rPr>
        <w:t>22</w:t>
      </w:r>
      <w:r>
        <w:rPr>
          <w:rFonts w:ascii="仿宋" w:eastAsia="仿宋" w:hAnsi="仿宋" w:cs="仿宋" w:hint="eastAsia"/>
          <w:sz w:val="30"/>
          <w:szCs w:val="30"/>
        </w:rPr>
        <w:t>日</w:t>
      </w:r>
    </w:p>
    <w:sectPr w:rsidR="00481369" w:rsidSect="00481369">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CB633E2"/>
    <w:multiLevelType w:val="singleLevel"/>
    <w:tmpl w:val="8CB633E2"/>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68090275"/>
    <w:rsid w:val="001D44BF"/>
    <w:rsid w:val="00481369"/>
    <w:rsid w:val="08AE3072"/>
    <w:rsid w:val="0A7559FA"/>
    <w:rsid w:val="0AD64DAE"/>
    <w:rsid w:val="14484B0E"/>
    <w:rsid w:val="182279A5"/>
    <w:rsid w:val="2DE970E0"/>
    <w:rsid w:val="36D8290C"/>
    <w:rsid w:val="3D553237"/>
    <w:rsid w:val="4B684BCF"/>
    <w:rsid w:val="53166BA8"/>
    <w:rsid w:val="54FE3A9C"/>
    <w:rsid w:val="5787261A"/>
    <w:rsid w:val="67B33AF9"/>
    <w:rsid w:val="68090275"/>
    <w:rsid w:val="6D5350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136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81369"/>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Desktop\&#20010;&#20154;&#20248;&#21183;&#29305;&#38271;&#21644;&#20248;&#32570;&#28857;.doc"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个人优势特长和优缺点</Template>
  <TotalTime>33</TotalTime>
  <Pages>1</Pages>
  <Words>81</Words>
  <Characters>462</Characters>
  <Application>Microsoft Office Word</Application>
  <DocSecurity>0</DocSecurity>
  <Lines>3</Lines>
  <Paragraphs>1</Paragraphs>
  <ScaleCrop>false</ScaleCrop>
  <Company>bzmc</Company>
  <LinksUpToDate>false</LinksUpToDate>
  <CharactersWithSpaces>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科研处</cp:lastModifiedBy>
  <cp:revision>2</cp:revision>
  <dcterms:created xsi:type="dcterms:W3CDTF">2018-05-22T12:33:00Z</dcterms:created>
  <dcterms:modified xsi:type="dcterms:W3CDTF">2018-05-23T00:22:00Z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