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 w:firstLineChars="0"/>
        <w:jc w:val="left"/>
        <w:textAlignment w:val="auto"/>
        <w:rPr>
          <w:rFonts w:hint="default" w:ascii="Times New Roman" w:hAnsi="Times New Roman" w:eastAsia="仿宋" w:cs="Times New Roman"/>
          <w:b/>
          <w:bCs/>
          <w:i w:val="0"/>
          <w:iCs w:val="0"/>
          <w:caps w:val="0"/>
          <w:color w:val="333333"/>
          <w:spacing w:val="0"/>
          <w:sz w:val="30"/>
          <w:szCs w:val="30"/>
          <w:u w:val="none"/>
          <w:lang w:val="en-US" w:eastAsia="zh-CN"/>
        </w:rPr>
      </w:pPr>
      <w:r>
        <w:rPr>
          <w:rFonts w:hint="eastAsia" w:eastAsia="仿宋" w:cs="Times New Roman"/>
          <w:b/>
          <w:bCs/>
          <w:i w:val="0"/>
          <w:iCs w:val="0"/>
          <w:caps w:val="0"/>
          <w:color w:val="333333"/>
          <w:spacing w:val="0"/>
          <w:sz w:val="30"/>
          <w:szCs w:val="30"/>
          <w:u w:val="none"/>
          <w:lang w:val="en-US" w:eastAsia="zh-CN"/>
        </w:rPr>
        <w:t>附件2</w:t>
      </w:r>
    </w:p>
    <w:tbl>
      <w:tblPr>
        <w:tblStyle w:val="13"/>
        <w:tblW w:w="1493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4503"/>
        <w:gridCol w:w="3165"/>
        <w:gridCol w:w="65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4932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60" w:lineRule="auto"/>
              <w:ind w:left="0" w:right="0" w:firstLine="592" w:firstLineChars="200"/>
              <w:jc w:val="center"/>
              <w:textAlignment w:val="auto"/>
              <w:rPr>
                <w:rFonts w:hint="eastAsia" w:ascii="方正小标宋_GBK" w:hAnsi="宋体" w:eastAsia="方正小标宋_GBK" w:cs="宋体"/>
                <w:b/>
                <w:bCs/>
                <w:color w:val="auto"/>
                <w:kern w:val="0"/>
                <w:sz w:val="44"/>
                <w:szCs w:val="4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aps w:val="0"/>
                <w:color w:val="333333"/>
                <w:spacing w:val="0"/>
                <w:sz w:val="30"/>
                <w:szCs w:val="30"/>
                <w:highlight w:val="none"/>
                <w:u w:val="none"/>
              </w:rPr>
              <w:fldChar w:fldCharType="begin"/>
            </w: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aps w:val="0"/>
                <w:color w:val="333333"/>
                <w:spacing w:val="0"/>
                <w:sz w:val="30"/>
                <w:szCs w:val="30"/>
                <w:highlight w:val="none"/>
                <w:u w:val="none"/>
              </w:rPr>
              <w:instrText xml:space="preserve"> HYPERLINK "http://fgw.shandong.gov.cn/module/download/downfile.jsp?classid=0&amp;filename=72558c5e6b964d47a8de6025503e6813.docx" </w:instrText>
            </w: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aps w:val="0"/>
                <w:color w:val="333333"/>
                <w:spacing w:val="0"/>
                <w:sz w:val="30"/>
                <w:szCs w:val="30"/>
                <w:highlight w:val="none"/>
                <w:u w:val="none"/>
              </w:rPr>
              <w:fldChar w:fldCharType="separate"/>
            </w:r>
            <w:r>
              <w:rPr>
                <w:rStyle w:val="16"/>
                <w:rFonts w:hint="default" w:ascii="Times New Roman" w:hAnsi="Times New Roman" w:eastAsia="仿宋" w:cs="Times New Roman"/>
                <w:b/>
                <w:bCs/>
                <w:i w:val="0"/>
                <w:iCs w:val="0"/>
                <w:caps w:val="0"/>
                <w:color w:val="333333"/>
                <w:spacing w:val="0"/>
                <w:sz w:val="30"/>
                <w:szCs w:val="30"/>
                <w:highlight w:val="none"/>
                <w:u w:val="none"/>
              </w:rPr>
              <w:t>《</w:t>
            </w:r>
            <w:r>
              <w:rPr>
                <w:rStyle w:val="16"/>
                <w:rFonts w:hint="eastAsia" w:eastAsia="仿宋" w:cs="Times New Roman"/>
                <w:b/>
                <w:bCs/>
                <w:i w:val="0"/>
                <w:iCs w:val="0"/>
                <w:caps w:val="0"/>
                <w:color w:val="333333"/>
                <w:spacing w:val="0"/>
                <w:sz w:val="30"/>
                <w:szCs w:val="30"/>
                <w:highlight w:val="none"/>
                <w:u w:val="none"/>
                <w:lang w:eastAsia="zh-CN"/>
              </w:rPr>
              <w:t>烟台市</w:t>
            </w:r>
            <w:r>
              <w:rPr>
                <w:rStyle w:val="16"/>
                <w:rFonts w:hint="default" w:ascii="Times New Roman" w:hAnsi="Times New Roman" w:eastAsia="仿宋" w:cs="Times New Roman"/>
                <w:b/>
                <w:bCs/>
                <w:i w:val="0"/>
                <w:iCs w:val="0"/>
                <w:caps w:val="0"/>
                <w:color w:val="333333"/>
                <w:spacing w:val="0"/>
                <w:sz w:val="30"/>
                <w:szCs w:val="30"/>
                <w:highlight w:val="none"/>
                <w:u w:val="none"/>
              </w:rPr>
              <w:t>工程研究中心评价数据表》填写及证明材料有关要求说明</w:t>
            </w: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aps w:val="0"/>
                <w:color w:val="333333"/>
                <w:spacing w:val="0"/>
                <w:sz w:val="30"/>
                <w:szCs w:val="30"/>
                <w:highlight w:val="none"/>
                <w:u w:val="none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 w:val="0"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auto"/>
                <w:kern w:val="0"/>
                <w:sz w:val="22"/>
                <w:szCs w:val="22"/>
                <w:highlight w:val="none"/>
              </w:rPr>
              <w:t>★基本信息</w:t>
            </w:r>
          </w:p>
        </w:tc>
        <w:tc>
          <w:tcPr>
            <w:tcW w:w="9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填写内容及</w:t>
            </w:r>
            <w:r>
              <w:rPr>
                <w:rFonts w:hint="eastAsia" w:ascii="黑体" w:hAnsi="黑体" w:eastAsia="黑体" w:cs="宋体"/>
                <w:bCs/>
                <w:color w:val="auto"/>
                <w:kern w:val="0"/>
                <w:sz w:val="22"/>
                <w:szCs w:val="22"/>
                <w:highlight w:val="none"/>
              </w:rPr>
              <w:t>证明材料</w:t>
            </w:r>
            <w:r>
              <w:rPr>
                <w:rFonts w:hint="eastAsia" w:ascii="黑体" w:hAnsi="黑体" w:eastAsia="黑体" w:cs="宋体"/>
                <w:b w:val="0"/>
                <w:bCs/>
                <w:color w:val="auto"/>
                <w:kern w:val="0"/>
                <w:sz w:val="22"/>
                <w:szCs w:val="22"/>
                <w:highlight w:val="none"/>
              </w:rPr>
              <w:t>有关</w:t>
            </w:r>
            <w:r>
              <w:rPr>
                <w:rFonts w:hint="eastAsia" w:ascii="黑体" w:hAnsi="黑体" w:eastAsia="黑体" w:cs="宋体"/>
                <w:b w:val="0"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要求</w:t>
            </w:r>
            <w:r>
              <w:rPr>
                <w:rFonts w:hint="eastAsia" w:ascii="黑体" w:hAnsi="黑体" w:eastAsia="黑体" w:cs="宋体"/>
                <w:b w:val="0"/>
                <w:bCs/>
                <w:color w:val="auto"/>
                <w:kern w:val="0"/>
                <w:sz w:val="22"/>
                <w:szCs w:val="22"/>
                <w:highlight w:val="none"/>
              </w:rPr>
              <w:t>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烟台市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工程研究中心名称</w:t>
            </w:r>
          </w:p>
        </w:tc>
        <w:tc>
          <w:tcPr>
            <w:tcW w:w="9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根据管理办法，统一命名为“XXXX烟台市工程研究中心”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依托单位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名称</w:t>
            </w:r>
          </w:p>
        </w:tc>
        <w:tc>
          <w:tcPr>
            <w:tcW w:w="9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依托单位的营业执照或事业单位法人证书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。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附报告中使用的数据涉及的子、分公司名单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，列表说明哪些指标使用了子公司、分公司数据；隶属关系提供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企查查截图证明。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共建单位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名称</w:t>
            </w:r>
          </w:p>
        </w:tc>
        <w:tc>
          <w:tcPr>
            <w:tcW w:w="9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共建单位的营业执照或事业单位法人证书。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2、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依托单位与各共建单位</w:t>
            </w:r>
            <w:r>
              <w:rPr>
                <w:rFonts w:hint="eastAsia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共同签订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的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  <w:t>“</w:t>
            </w:r>
            <w:r>
              <w:rPr>
                <w:rFonts w:hint="eastAsia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XXX工程研究中心联合共建协议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  <w:t>”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，并</w:t>
            </w:r>
            <w:r>
              <w:rPr>
                <w:rFonts w:hint="eastAsia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加盖所有单位公章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3、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附报告中使用的数据涉及的子、分公司名单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，列表说明哪些指标使用了子公司、分公司数据；隶属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关系提供企查查截图证明。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92" w:lineRule="auto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"/>
              </w:rPr>
              <w:t>工程中心研究方向</w:t>
            </w:r>
          </w:p>
        </w:tc>
        <w:tc>
          <w:tcPr>
            <w:tcW w:w="9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Style w:val="19"/>
                <w:rFonts w:hint="default" w:ascii="Times New Roman" w:hAnsi="Times New Roman" w:eastAsia="仿宋" w:cs="Times New Roman"/>
                <w:color w:val="auto"/>
                <w:highlight w:val="none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行业领域、行业细分领域</w:t>
            </w:r>
          </w:p>
        </w:tc>
        <w:tc>
          <w:tcPr>
            <w:tcW w:w="9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《国民经济行业分类》“大类”（类别名称及代码），“行业细分领域”《国民经济行业分类》“中类”（类别名称及代码）。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战略性新兴产业行业领域、细分方向</w:t>
            </w:r>
          </w:p>
        </w:tc>
        <w:tc>
          <w:tcPr>
            <w:tcW w:w="9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bidi="ar"/>
              </w:rPr>
              <w:t>《战略性新兴产业分类（2018）》（国家统计局第23号令）“二级目录”（类别名称）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bidi="ar"/>
              </w:rPr>
              <w:t>《战略性新兴产业分类》 “三级目录”（类别名称）。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依托单位是否拥有市级工程实验室或工程研究中心　</w:t>
            </w:r>
          </w:p>
        </w:tc>
        <w:tc>
          <w:tcPr>
            <w:tcW w:w="9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市级工程实验室或工程研究中心的名称、依托单位及批复文号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并附批复文件。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工程研究中心所在地址</w:t>
            </w:r>
          </w:p>
        </w:tc>
        <w:tc>
          <w:tcPr>
            <w:tcW w:w="9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填写工程研究中心的具体地址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中心负责人姓名</w:t>
            </w:r>
          </w:p>
        </w:tc>
        <w:tc>
          <w:tcPr>
            <w:tcW w:w="9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中心负责人电话</w:t>
            </w:r>
          </w:p>
        </w:tc>
        <w:tc>
          <w:tcPr>
            <w:tcW w:w="9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电子邮箱</w:t>
            </w:r>
          </w:p>
        </w:tc>
        <w:tc>
          <w:tcPr>
            <w:tcW w:w="9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5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报告年度</w:t>
            </w:r>
          </w:p>
        </w:tc>
        <w:tc>
          <w:tcPr>
            <w:tcW w:w="9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报告年度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指各项指标数据的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统计范围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，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本次申报报告年度为：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2024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年1月1日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—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202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年12月31日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5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★指标数值</w:t>
            </w:r>
          </w:p>
        </w:tc>
        <w:tc>
          <w:tcPr>
            <w:tcW w:w="9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编号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指标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数据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填报值</w:t>
            </w: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附件证明材料要求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全部在研项目数（个）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1、《附表10：工程研究中心全部研发项目信息表》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，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项目涉及的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所有单位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均须在《附表10》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加盖公章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。未盖章，视为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数据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无效。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2、企业须提供向统计部门报送的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107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-1表（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2024年数据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)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，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107-1表须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为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带水印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版本，并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加盖企业公章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  <w:t>，未提供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或未盖章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  <w:t>的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均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  <w:t>视为数据无效。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企业作为依托单位或共建单位均须提供。</w:t>
            </w:r>
          </w:p>
          <w:p>
            <w:pPr>
              <w:widowControl/>
              <w:jc w:val="left"/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3、高校可提供经教育部审核的科技项目汇总表。</w:t>
            </w:r>
          </w:p>
          <w:p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4、无法提供107-1表的工程中心参与单位，可提供由第三方（审计）机构出具的专项（审计）报告或其他能证明研发项目数的证明文件。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其中：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市级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以上科技项目数（个）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填写报告年度内立项、持续开展或结题验收的市级以上研发项目数。</w:t>
            </w:r>
          </w:p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市级以上政府有关部门批复文件、课题、任务书、项目书、计划书等盖章的证明文件。证明文件与《附表10》中的顺序一致。以文件批复时间为准。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3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648" w:firstLineChars="3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省级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以上科技项目数（个）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填写报告年度内立项、持续开展或结题验收的省级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以上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研发项目数。</w:t>
            </w:r>
          </w:p>
          <w:p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省级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以上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有关部门批复文件、课题、任务书、项目书、计划书等盖章的证明文件。证明文件与《附表10》中的顺序一致，以文件批复时间为准。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4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其中：依托单位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市级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以上在研项目数量（个）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报告年度内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立项、持续开展或结题验收的</w:t>
            </w:r>
            <w:r>
              <w:rPr>
                <w:rFonts w:hint="eastAsia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依托单位市级以上研发项目证明材料。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以文件批复时间为准。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5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 xml:space="preserve">    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共建单位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市级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以上在研项目数量（个）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报告年度内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立项、持续开展或结题验收的</w:t>
            </w:r>
            <w:r>
              <w:rPr>
                <w:rFonts w:hint="eastAsia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共建单位市级以上研发项目证明材料</w:t>
            </w:r>
            <w:r>
              <w:rPr>
                <w:rFonts w:hint="eastAsia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。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以项目文件批复时间为准。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6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Style w:val="19"/>
                <w:rFonts w:hint="eastAsia" w:eastAsia="仿宋" w:cs="Times New Roman"/>
                <w:color w:val="auto"/>
                <w:highlight w:val="none"/>
                <w:lang w:val="en-US" w:eastAsia="zh-CN" w:bidi="ar"/>
              </w:rPr>
              <w:t>其中：市级</w:t>
            </w:r>
            <w:r>
              <w:rPr>
                <w:rStyle w:val="19"/>
                <w:rFonts w:hint="eastAsia" w:ascii="Times New Roman" w:hAnsi="Times New Roman" w:eastAsia="仿宋" w:cs="Times New Roman"/>
                <w:color w:val="auto"/>
                <w:highlight w:val="none"/>
                <w:lang w:val="en-US" w:eastAsia="zh-CN" w:bidi="ar"/>
              </w:rPr>
              <w:t>以上委托任务经费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填写报告年度内获得的经费总额</w:t>
            </w:r>
          </w:p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1、工程中心需自制《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项目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研发经费收入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一览表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》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，依托单位共建单位合并填写，内容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包括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：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单位名称、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项目名称、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项目来源（国家、省、市级项目）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、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研发经费收入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金额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，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合计金额。</w:t>
            </w:r>
          </w:p>
          <w:p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2、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市级以上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政府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部门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下发的批复文件、课题、任务书、项目书、计划书等证明文件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；以上证明材料中需要有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项目名称、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金额页、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盖章页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。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证明材料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排放顺序须与《项目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研发经费收入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一览表》中的顺序一致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9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7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主持和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参加制定的国际、国内、行业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、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团体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标准数（个）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1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《附表5：主持和参加制定的国际、国家、行业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、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团体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标准数》。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2、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报告年度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近三年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（202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年1月1日—202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年12月31日），依托单位和共建单位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主持和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参加制定的目前仍有效执行的国际、国内、行业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、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团体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标准首页以及编写组名单页扫描件。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标准扫描件排放顺序须与《附表5》中的顺序一致。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8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通过国家（国际组织）、省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、市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认证（认定）的实验室和检测机构数（个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，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期末数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1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《附表6：通过国家（国际组织）、省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、市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认证（认定）的实验室和检测机构数》。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2、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截止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报告年度期末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，依托单位和共建单位通过国家（国际组织）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、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省、市认证（认定）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的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，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仍在有效期内的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实验室和检测机构证书扫描件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。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证书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扫描件排放顺序须与《附表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》中的顺序一致。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9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被受理的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发明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专利申请数（个）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1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《附表7：被受理的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发明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申请信息表》。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2、报告年度内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发明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专利受理通知书或者进入实质性审查阶段通知书的扫描件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受理时间2024年度内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）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。扫描件排列顺序应与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《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附表7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》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中的顺序一致。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10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Style w:val="19"/>
                <w:rFonts w:hint="eastAsia" w:ascii="Times New Roman" w:hAnsi="Times New Roman" w:eastAsia="仿宋" w:cs="Times New Roman"/>
                <w:color w:val="auto"/>
                <w:highlight w:val="none"/>
                <w:lang w:val="en-US" w:eastAsia="zh-CN" w:bidi="ar"/>
              </w:rPr>
              <w:t>PCT专利申请数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/>
              </w:rPr>
            </w:pPr>
            <w:r>
              <w:rPr>
                <w:rStyle w:val="19"/>
                <w:rFonts w:hint="eastAsia" w:eastAsia="仿宋" w:cs="Times New Roman"/>
                <w:color w:val="auto"/>
                <w:highlight w:val="none"/>
                <w:lang w:val="en-US" w:eastAsia="zh-CN" w:bidi="ar"/>
              </w:rPr>
              <w:t>报告年度内</w:t>
            </w:r>
            <w:r>
              <w:rPr>
                <w:rStyle w:val="19"/>
                <w:rFonts w:hint="eastAsia" w:ascii="Times New Roman" w:hAnsi="Times New Roman" w:eastAsia="仿宋" w:cs="Times New Roman"/>
                <w:color w:val="auto"/>
                <w:highlight w:val="none"/>
                <w:lang w:val="en-US" w:eastAsia="zh-CN" w:bidi="ar"/>
              </w:rPr>
              <w:t>PCT专利</w:t>
            </w:r>
            <w:r>
              <w:rPr>
                <w:rStyle w:val="19"/>
                <w:rFonts w:hint="eastAsia" w:eastAsia="仿宋" w:cs="Times New Roman"/>
                <w:color w:val="auto"/>
                <w:highlight w:val="none"/>
                <w:lang w:val="en-US" w:eastAsia="zh-CN" w:bidi="ar"/>
              </w:rPr>
              <w:t>受理通知书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11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拥有的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全部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有效发明专利数（个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，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期末数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1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《附表8：拥有的全部有效发明专利信息表》。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2、截至报告年度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期末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，所有已授权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且仍在有效期内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的发明专利证书扫描件。扫描件排列顺序应与附表8中的顺序一致。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12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技术性收入（万元）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、依托单位、共建单位须分别自制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《</w:t>
            </w:r>
            <w:r>
              <w:rPr>
                <w:rFonts w:hint="eastAsia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项目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技术性收入</w:t>
            </w:r>
            <w:r>
              <w:rPr>
                <w:rFonts w:hint="eastAsia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一览表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》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（包括项目名称、委托方、受托方、合同金额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以及合计金额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等）。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报告年度内，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依托单位、共建单位的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技术转让收入合同、技术使用收入合同、技术服务收入合同、接受委托研究开发合同的扫描件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，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应包含合同首页、金额页、签章页、该合同的发票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。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扫描件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按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《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项目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技术性收入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一览表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》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顺序依次排列。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13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其中:依托单位技术性收入（万元）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依托单位《项目技术性收入一览表》及证明材料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14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432" w:firstLineChars="2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共建单位技术性收入（万元）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共建单位《项目技术性收入一览表》及证明材料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15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其中：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依托单位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技术性专利所有权转让及使用许可收入（万元）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技术性专利转让及使用许可收入，填写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报告年度内，专利所有权转让协议及使用许可协议委托方是依托单位的合同金额。附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自制的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项目一览表（包括项目名称、委托方、受托方、合同金额等）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和相关证明材料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16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432" w:firstLineChars="2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共建单位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技术性专利所有权转让及使用许可收入（万元）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技术性专利转让及使用许可收入，填写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报告年度内，专利所有权转让协议及使用许可协议委托方是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共建单位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的合同金额。附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自制的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项目一览表（包括项目名称、委托方、受托方、合同金额等）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和相关证明材料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17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研究与试验发展经费支出（万元）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1、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《附表10：工程研究中心全部研发项目信息表》。依托单位和共建单位合并填表，所有单位均须在《附表10》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加盖公章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。未盖章，视为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数据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无效。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《附表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10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》中填写项目应与工程研究中心研究方向相关。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2、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企业作为依托单位或共建单位，均须提供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向统计部门报送的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07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-2表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（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2024年数据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)，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07</w:t>
            </w:r>
            <w:r>
              <w:rPr>
                <w:rFonts w:hint="eastAsia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-2表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须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为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带水印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版本，并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加盖企业公章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  <w:t>，未提供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或未盖章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  <w:t>的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均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  <w:t>视为数据无效。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3、</w:t>
            </w:r>
            <w:r>
              <w:rPr>
                <w:rFonts w:hint="eastAsia" w:eastAsia="仿宋"/>
                <w:color w:val="auto"/>
                <w:kern w:val="0"/>
                <w:sz w:val="22"/>
                <w:szCs w:val="22"/>
                <w:highlight w:val="none"/>
              </w:rPr>
              <w:t>高校可提供经教育部审核的科技项目汇总表</w:t>
            </w:r>
            <w:r>
              <w:rPr>
                <w:rFonts w:hint="eastAsia" w:eastAsia="仿宋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，</w:t>
            </w:r>
            <w:r>
              <w:rPr>
                <w:rFonts w:hint="eastAsia" w:eastAsia="仿宋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医疗机构和科研院所在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国家科技统计在线调查平台下载的“科学研究与技术服务业事业单位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调查表JG1-08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（带STS水印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,加盖单位公章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）”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4、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无法提供1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07</w:t>
            </w:r>
            <w:r>
              <w:rPr>
                <w:rFonts w:hint="eastAsia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-2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表的工程中心参与单位（含企业和事业单位等）可提供由第三方（审计）机构出具的专项（审计）报告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或其他能证明研发经费支出的证明材料</w:t>
            </w:r>
            <w:r>
              <w:rPr>
                <w:rFonts w:hint="eastAsia" w:eastAsia="仿宋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5、跨年项目按报告年度实际支出填写。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18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其中:依托单位研究与试验发展经费支出（万元）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432" w:firstLineChars="2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依托单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位研究与试验发展经费支出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19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共建单位研究与试验发展经费支出（万元）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432" w:firstLineChars="2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共建单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位研究与试验发展经费支出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4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20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研究与试验发展人员人数（人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，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期末数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1、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《附表1：工程研究中心研发人员统计表》，加盖研发人员所属单位的公章。未盖章的单位，其相应人员视为无效。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《附表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》中人员应为工程研究中心工作人员。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2、企业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作为依托单位或共建单位，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须提供向统计部门报送的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07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-2表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（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2024年数据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)，</w:t>
            </w:r>
            <w:bookmarkStart w:id="0" w:name="_GoBack"/>
            <w:bookmarkEnd w:id="0"/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107</w:t>
            </w:r>
            <w:r>
              <w:rPr>
                <w:rFonts w:hint="eastAsia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-2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表须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为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带水印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版本，并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加盖企业公章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  <w:t>，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《附表1》中企业研发人员数量应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小于等于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其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107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-2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表数据。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  <w:t>未提供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或未盖章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  <w:t>的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均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  <w:t>视为数据无效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3、</w:t>
            </w:r>
            <w:r>
              <w:rPr>
                <w:rFonts w:hint="eastAsia" w:eastAsia="仿宋"/>
                <w:color w:val="auto"/>
                <w:kern w:val="0"/>
                <w:sz w:val="22"/>
                <w:szCs w:val="22"/>
                <w:highlight w:val="none"/>
              </w:rPr>
              <w:t>高校可提供经教育部审核的科技</w:t>
            </w:r>
            <w:r>
              <w:rPr>
                <w:rFonts w:hint="eastAsia" w:eastAsia="仿宋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人力资源情况表，医疗机构和科研院所在</w:t>
            </w:r>
            <w:r>
              <w:rPr>
                <w:rFonts w:hint="eastAsia" w:eastAsia="仿宋"/>
                <w:color w:val="auto"/>
                <w:kern w:val="0"/>
                <w:sz w:val="22"/>
                <w:szCs w:val="22"/>
                <w:highlight w:val="none"/>
              </w:rPr>
              <w:t>国家科技统计在线调查平台下载的“科学研究与技术服务业事业单位调查表</w:t>
            </w:r>
            <w:r>
              <w:rPr>
                <w:rFonts w:hint="eastAsia" w:eastAsia="仿宋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JG1-07</w:t>
            </w:r>
            <w:r>
              <w:rPr>
                <w:rFonts w:hint="eastAsia" w:eastAsia="仿宋"/>
                <w:color w:val="auto"/>
                <w:kern w:val="0"/>
                <w:sz w:val="22"/>
                <w:szCs w:val="22"/>
                <w:highlight w:val="none"/>
              </w:rPr>
              <w:t>（带STS水印</w:t>
            </w:r>
            <w:r>
              <w:rPr>
                <w:rFonts w:hint="eastAsia" w:eastAsia="仿宋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,加盖单位公章</w:t>
            </w:r>
            <w:r>
              <w:rPr>
                <w:rFonts w:hint="eastAsia" w:eastAsia="仿宋"/>
                <w:color w:val="auto"/>
                <w:kern w:val="0"/>
                <w:sz w:val="22"/>
                <w:szCs w:val="22"/>
                <w:highlight w:val="none"/>
              </w:rPr>
              <w:t>）”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4、无法提供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107</w:t>
            </w:r>
            <w:r>
              <w:rPr>
                <w:rFonts w:hint="eastAsia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-2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表的工程中心参与单位（含企业和事业单位等）可提供由第三方（审计）机构出具的专项（审计）报告及研发人员与参建单位签署的人事劳动合同或社保证明，</w:t>
            </w:r>
            <w:r>
              <w:rPr>
                <w:rFonts w:hint="eastAsia" w:eastAsia="仿宋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或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其他能证明研发人员数的证明材料</w:t>
            </w:r>
            <w:r>
              <w:rPr>
                <w:rFonts w:hint="eastAsia" w:eastAsia="仿宋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21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32" w:firstLineChars="2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其中:依托单位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研究与试验发展人员人数（人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，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期末数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依托单位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研究与试验发展人员人数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22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864" w:firstLineChars="4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共建单位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研究与试验发展人员人数（人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，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期末数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共建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单位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研究与试验发展人员人数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23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高级专家人数（人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，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期末数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1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 xml:space="preserve"> 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《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附表2：工程研究中心高级专家统计表》。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2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 xml:space="preserve"> 高级专家证书扫描件。扫描件顺序须与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《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附表2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》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中顺序一致。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24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32" w:firstLineChars="2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其中:依托单位高级专家人数（人，期末数）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依托单位高级专家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25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864" w:firstLineChars="4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共建单位高级专家人数（人，期末数）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共建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单位高级专家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26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博士人数（人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，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期末数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1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 xml:space="preserve"> 《附表3：工程研究中心博士统计表》。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2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 xml:space="preserve"> 博士证书扫描件。扫描件顺序须与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《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附表3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》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中顺序一致。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27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432" w:firstLineChars="2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其中:依托单位博士人数（人，期末数）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依托单位博士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人数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28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864" w:firstLineChars="4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共建单位博士人数（人，期末数）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共建单位博士人数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29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来工程中心从事研发工作的外部专家人月（人月）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《附表4：工程研究中心外部专家信息表》，并加盖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依托单位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公章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30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仪器和设备原值（万元）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3"/>
              </w:numPr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所有参与单位应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提供设备清单，列出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各设备型号、购置时间、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设备原值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及设备原值合计值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，加盖单位的公章。未盖章，相应数据视为无效。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2、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企业作为依托单位或共建单位均须提供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向统计部门报送的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107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-2表（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2024年数据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)，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107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-2表须为</w:t>
            </w:r>
            <w:r>
              <w:rPr>
                <w:rFonts w:hint="eastAsia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带水印版本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，并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加盖企业公章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，未提供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或未盖章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的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均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视为数据无效。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/>
              </w:rPr>
            </w:pP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3、无法提供107-2表的工程中心参与单位（含企业和事业单位等可提供由第三方（审计）机构出具的专项（审计）报告，或者依据设备清单顺序提供设备发票。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31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432" w:firstLineChars="200"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其中:依托单位仪器和设备原值（万元）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依托单位仪器和设备原值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32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864" w:firstLineChars="400"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共建单位仪器和设备原值（万元）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共建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单位仪器和设备原值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33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独立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研发场所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建筑面积（平方米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，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期末数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1、工程研究中心拥有或独立使用的研发场所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建筑面积说明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，明确独立研发场所所在位置、面积，并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加盖提供研发场所的单位公章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，未盖章视为相应建筑面积数据无效。</w:t>
            </w:r>
          </w:p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2、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房屋产权证明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、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建筑规划许可证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或房屋租赁合同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等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能证明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建筑面积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大小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的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证明材料。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34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获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省级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以上自然科学、技术发明、科技进步奖项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数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1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《附表9：获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省级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以上自然科学、技术发明、科技进步奖项目数》。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2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获奖证书扫描件。扫描件顺序须与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《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附表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9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》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中顺序一致。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3、若获奖者为个人，提供相关人员与依托单位或共建单位签署的人事劳动合同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35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32" w:firstLineChars="2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其中：依托单位获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国家级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奖项数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个，期末数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36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 xml:space="preserve"> 依托单位获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省级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以上奖项数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个，期末数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37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共建单位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国家级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奖项数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个，期末数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38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共建单位获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省级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以上奖项数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个，期末数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1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default" w:eastAsia="宋体"/>
          <w:b/>
          <w:bCs/>
          <w:sz w:val="22"/>
          <w:szCs w:val="22"/>
          <w:lang w:val="en-US" w:eastAsia="zh-CN"/>
        </w:rPr>
      </w:pPr>
      <w:r>
        <w:rPr>
          <w:rFonts w:hint="eastAsia"/>
          <w:b/>
          <w:bCs/>
          <w:sz w:val="22"/>
          <w:szCs w:val="22"/>
          <w:lang w:val="en-US" w:eastAsia="zh-CN"/>
        </w:rPr>
        <w:t>注：期末数指报告年度期末实有数。</w:t>
      </w:r>
    </w:p>
    <w:sectPr>
      <w:footerReference r:id="rId3" w:type="default"/>
      <w:pgSz w:w="16838" w:h="11906" w:orient="landscape"/>
      <w:pgMar w:top="1588" w:right="2098" w:bottom="1474" w:left="1985" w:header="1418" w:footer="1418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7448831-F4AE-4DC5-B734-AF754E6D1210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9F5414E2-087E-4549-AE77-E71F75C7E129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4AAB9428-6308-4908-A3E0-1C1149F23CF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8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G15Xmj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147B84"/>
    <w:multiLevelType w:val="singleLevel"/>
    <w:tmpl w:val="AD147B84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63D8EFA"/>
    <w:multiLevelType w:val="singleLevel"/>
    <w:tmpl w:val="363D8EFA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65328D86"/>
    <w:multiLevelType w:val="singleLevel"/>
    <w:tmpl w:val="65328D8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5"/>
  <w:hyphenationZone w:val="360"/>
  <w:drawingGridHorizontalSpacing w:val="158"/>
  <w:drawingGridVerticalSpacing w:val="57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zYzU3MWYwNzY5Y2JlODNlMzQ4MzA4OWEyM2JkM2EifQ=="/>
  </w:docVars>
  <w:rsids>
    <w:rsidRoot w:val="006E0B1B"/>
    <w:rsid w:val="00040F27"/>
    <w:rsid w:val="00044BF6"/>
    <w:rsid w:val="000479F9"/>
    <w:rsid w:val="00050BED"/>
    <w:rsid w:val="00060381"/>
    <w:rsid w:val="000643B1"/>
    <w:rsid w:val="00077308"/>
    <w:rsid w:val="000C124F"/>
    <w:rsid w:val="000E4FD0"/>
    <w:rsid w:val="000E51AE"/>
    <w:rsid w:val="000E55F6"/>
    <w:rsid w:val="000E5D71"/>
    <w:rsid w:val="000F2012"/>
    <w:rsid w:val="0011677A"/>
    <w:rsid w:val="00133A50"/>
    <w:rsid w:val="001343DD"/>
    <w:rsid w:val="00141B49"/>
    <w:rsid w:val="00142E0B"/>
    <w:rsid w:val="00151428"/>
    <w:rsid w:val="001807C7"/>
    <w:rsid w:val="00187875"/>
    <w:rsid w:val="0019625D"/>
    <w:rsid w:val="001B00F1"/>
    <w:rsid w:val="001F5C0A"/>
    <w:rsid w:val="00217A0B"/>
    <w:rsid w:val="00227D7A"/>
    <w:rsid w:val="0024078B"/>
    <w:rsid w:val="00241212"/>
    <w:rsid w:val="00245B52"/>
    <w:rsid w:val="00250821"/>
    <w:rsid w:val="002521B1"/>
    <w:rsid w:val="002600D1"/>
    <w:rsid w:val="00265D99"/>
    <w:rsid w:val="002664F8"/>
    <w:rsid w:val="00271FAB"/>
    <w:rsid w:val="002E527C"/>
    <w:rsid w:val="002F0481"/>
    <w:rsid w:val="0031187E"/>
    <w:rsid w:val="0031414B"/>
    <w:rsid w:val="0032031A"/>
    <w:rsid w:val="00321F28"/>
    <w:rsid w:val="00330BB7"/>
    <w:rsid w:val="0036228A"/>
    <w:rsid w:val="0036678F"/>
    <w:rsid w:val="0037795B"/>
    <w:rsid w:val="00385C14"/>
    <w:rsid w:val="00394B54"/>
    <w:rsid w:val="003A7F0E"/>
    <w:rsid w:val="003C21C2"/>
    <w:rsid w:val="003C2501"/>
    <w:rsid w:val="003C272B"/>
    <w:rsid w:val="003C3AA6"/>
    <w:rsid w:val="003D2AA7"/>
    <w:rsid w:val="003D4AC1"/>
    <w:rsid w:val="003E6734"/>
    <w:rsid w:val="003E74E0"/>
    <w:rsid w:val="003F5D18"/>
    <w:rsid w:val="00400E43"/>
    <w:rsid w:val="00404D2B"/>
    <w:rsid w:val="00410D5B"/>
    <w:rsid w:val="00413505"/>
    <w:rsid w:val="00416084"/>
    <w:rsid w:val="00437B98"/>
    <w:rsid w:val="00442D70"/>
    <w:rsid w:val="00447568"/>
    <w:rsid w:val="00452D9F"/>
    <w:rsid w:val="00472BFD"/>
    <w:rsid w:val="00477BD4"/>
    <w:rsid w:val="00481565"/>
    <w:rsid w:val="00496C43"/>
    <w:rsid w:val="004A4CC7"/>
    <w:rsid w:val="004A77A2"/>
    <w:rsid w:val="004B077A"/>
    <w:rsid w:val="004B5F64"/>
    <w:rsid w:val="004C0511"/>
    <w:rsid w:val="004C51E9"/>
    <w:rsid w:val="004C7A03"/>
    <w:rsid w:val="004D6050"/>
    <w:rsid w:val="00533455"/>
    <w:rsid w:val="00547150"/>
    <w:rsid w:val="00567C91"/>
    <w:rsid w:val="005829AC"/>
    <w:rsid w:val="00582D7E"/>
    <w:rsid w:val="005C2D82"/>
    <w:rsid w:val="00620453"/>
    <w:rsid w:val="006763AC"/>
    <w:rsid w:val="006924C6"/>
    <w:rsid w:val="006A0682"/>
    <w:rsid w:val="006A0A43"/>
    <w:rsid w:val="006C6A62"/>
    <w:rsid w:val="006E0B1B"/>
    <w:rsid w:val="006E4716"/>
    <w:rsid w:val="006F0C77"/>
    <w:rsid w:val="006F0E38"/>
    <w:rsid w:val="00713866"/>
    <w:rsid w:val="00716D85"/>
    <w:rsid w:val="00737AEC"/>
    <w:rsid w:val="00786C7D"/>
    <w:rsid w:val="007C67A5"/>
    <w:rsid w:val="007D28E3"/>
    <w:rsid w:val="007E346E"/>
    <w:rsid w:val="00801323"/>
    <w:rsid w:val="00811716"/>
    <w:rsid w:val="00845E14"/>
    <w:rsid w:val="00861B0A"/>
    <w:rsid w:val="008859B1"/>
    <w:rsid w:val="008A72DC"/>
    <w:rsid w:val="008C5E1B"/>
    <w:rsid w:val="00911F72"/>
    <w:rsid w:val="009255A5"/>
    <w:rsid w:val="00936F0A"/>
    <w:rsid w:val="009576F5"/>
    <w:rsid w:val="00961FFC"/>
    <w:rsid w:val="009A7793"/>
    <w:rsid w:val="009C6B4F"/>
    <w:rsid w:val="00A0163B"/>
    <w:rsid w:val="00A12BC5"/>
    <w:rsid w:val="00A30197"/>
    <w:rsid w:val="00A47CEB"/>
    <w:rsid w:val="00A561F4"/>
    <w:rsid w:val="00A779B8"/>
    <w:rsid w:val="00A80068"/>
    <w:rsid w:val="00A86866"/>
    <w:rsid w:val="00AA14DD"/>
    <w:rsid w:val="00AA375B"/>
    <w:rsid w:val="00AB7931"/>
    <w:rsid w:val="00AC4076"/>
    <w:rsid w:val="00AE3B4F"/>
    <w:rsid w:val="00AF2807"/>
    <w:rsid w:val="00B00297"/>
    <w:rsid w:val="00B0349C"/>
    <w:rsid w:val="00B1078E"/>
    <w:rsid w:val="00B11D9A"/>
    <w:rsid w:val="00B3351D"/>
    <w:rsid w:val="00B41C4F"/>
    <w:rsid w:val="00B637B7"/>
    <w:rsid w:val="00BE4D6B"/>
    <w:rsid w:val="00C161E8"/>
    <w:rsid w:val="00C41CC7"/>
    <w:rsid w:val="00C4636A"/>
    <w:rsid w:val="00C72C1B"/>
    <w:rsid w:val="00C74E41"/>
    <w:rsid w:val="00CC065C"/>
    <w:rsid w:val="00CE6BCE"/>
    <w:rsid w:val="00CE7497"/>
    <w:rsid w:val="00CF091A"/>
    <w:rsid w:val="00D11058"/>
    <w:rsid w:val="00D32557"/>
    <w:rsid w:val="00D452A7"/>
    <w:rsid w:val="00D45366"/>
    <w:rsid w:val="00D474E6"/>
    <w:rsid w:val="00D56E67"/>
    <w:rsid w:val="00D60EBF"/>
    <w:rsid w:val="00D614B7"/>
    <w:rsid w:val="00D74904"/>
    <w:rsid w:val="00D767DE"/>
    <w:rsid w:val="00D92AB0"/>
    <w:rsid w:val="00DB6E4C"/>
    <w:rsid w:val="00DD0FE8"/>
    <w:rsid w:val="00DE0FFD"/>
    <w:rsid w:val="00DF0AAC"/>
    <w:rsid w:val="00E022A3"/>
    <w:rsid w:val="00E203BA"/>
    <w:rsid w:val="00E23E96"/>
    <w:rsid w:val="00E3390E"/>
    <w:rsid w:val="00E5704D"/>
    <w:rsid w:val="00E62FD0"/>
    <w:rsid w:val="00E659F5"/>
    <w:rsid w:val="00E732EE"/>
    <w:rsid w:val="00E8590A"/>
    <w:rsid w:val="00E9008B"/>
    <w:rsid w:val="00EA047D"/>
    <w:rsid w:val="00EA6BFA"/>
    <w:rsid w:val="00EA7EAD"/>
    <w:rsid w:val="00EB701E"/>
    <w:rsid w:val="00EC7525"/>
    <w:rsid w:val="00F00CB6"/>
    <w:rsid w:val="00F03533"/>
    <w:rsid w:val="00F433CF"/>
    <w:rsid w:val="00F55141"/>
    <w:rsid w:val="00F62BD2"/>
    <w:rsid w:val="00F908CC"/>
    <w:rsid w:val="00FB608E"/>
    <w:rsid w:val="00FE18B5"/>
    <w:rsid w:val="01C20BC1"/>
    <w:rsid w:val="025832D3"/>
    <w:rsid w:val="034A130F"/>
    <w:rsid w:val="03EC63C9"/>
    <w:rsid w:val="04D1736D"/>
    <w:rsid w:val="059C5BCD"/>
    <w:rsid w:val="066F42F4"/>
    <w:rsid w:val="081F6A2B"/>
    <w:rsid w:val="096E6EA0"/>
    <w:rsid w:val="09D43B87"/>
    <w:rsid w:val="0A586566"/>
    <w:rsid w:val="0ADB0F46"/>
    <w:rsid w:val="0B6D6042"/>
    <w:rsid w:val="0D3F316D"/>
    <w:rsid w:val="0EB11F7A"/>
    <w:rsid w:val="0F07571F"/>
    <w:rsid w:val="10AE4FAE"/>
    <w:rsid w:val="10C62E11"/>
    <w:rsid w:val="12FD60C7"/>
    <w:rsid w:val="139F4CFE"/>
    <w:rsid w:val="151E03AD"/>
    <w:rsid w:val="15747FCD"/>
    <w:rsid w:val="16070B20"/>
    <w:rsid w:val="164D7044"/>
    <w:rsid w:val="16616190"/>
    <w:rsid w:val="16CA326E"/>
    <w:rsid w:val="172D64A6"/>
    <w:rsid w:val="17482195"/>
    <w:rsid w:val="175E473E"/>
    <w:rsid w:val="187E095C"/>
    <w:rsid w:val="188B7703"/>
    <w:rsid w:val="194B3ED9"/>
    <w:rsid w:val="195146C7"/>
    <w:rsid w:val="1A6F7E15"/>
    <w:rsid w:val="1CFC24FF"/>
    <w:rsid w:val="1D805C88"/>
    <w:rsid w:val="1F5253AF"/>
    <w:rsid w:val="1F893B88"/>
    <w:rsid w:val="1F8A6637"/>
    <w:rsid w:val="1F941997"/>
    <w:rsid w:val="201E5705"/>
    <w:rsid w:val="212C4C52"/>
    <w:rsid w:val="22895F7D"/>
    <w:rsid w:val="22DF73CD"/>
    <w:rsid w:val="23241F1D"/>
    <w:rsid w:val="232B2CD6"/>
    <w:rsid w:val="279D1605"/>
    <w:rsid w:val="282D0BDB"/>
    <w:rsid w:val="29032E4F"/>
    <w:rsid w:val="2909656C"/>
    <w:rsid w:val="291476A5"/>
    <w:rsid w:val="29695C42"/>
    <w:rsid w:val="2A236931"/>
    <w:rsid w:val="2B195446"/>
    <w:rsid w:val="2B1D1823"/>
    <w:rsid w:val="2CF5661B"/>
    <w:rsid w:val="2D0568E8"/>
    <w:rsid w:val="2D297262"/>
    <w:rsid w:val="2DDD5C11"/>
    <w:rsid w:val="2DF10A2D"/>
    <w:rsid w:val="2E4722CA"/>
    <w:rsid w:val="2E84720F"/>
    <w:rsid w:val="2F012479"/>
    <w:rsid w:val="30297FDB"/>
    <w:rsid w:val="30896BCA"/>
    <w:rsid w:val="329D695D"/>
    <w:rsid w:val="34441F2F"/>
    <w:rsid w:val="3479049C"/>
    <w:rsid w:val="35577297"/>
    <w:rsid w:val="356631AB"/>
    <w:rsid w:val="359C46D6"/>
    <w:rsid w:val="35DA3A24"/>
    <w:rsid w:val="369B1405"/>
    <w:rsid w:val="375B08D5"/>
    <w:rsid w:val="37BA0245"/>
    <w:rsid w:val="38FF7C65"/>
    <w:rsid w:val="390C18FE"/>
    <w:rsid w:val="39102D41"/>
    <w:rsid w:val="391060DB"/>
    <w:rsid w:val="39BD04F5"/>
    <w:rsid w:val="3C29300F"/>
    <w:rsid w:val="3C857CE8"/>
    <w:rsid w:val="3CF4186F"/>
    <w:rsid w:val="3DAE1A1E"/>
    <w:rsid w:val="3DDD4DDB"/>
    <w:rsid w:val="3F846CAB"/>
    <w:rsid w:val="405368AD"/>
    <w:rsid w:val="4110479E"/>
    <w:rsid w:val="41CD5631"/>
    <w:rsid w:val="42821BBD"/>
    <w:rsid w:val="42F73E67"/>
    <w:rsid w:val="43074556"/>
    <w:rsid w:val="4346094B"/>
    <w:rsid w:val="4404683C"/>
    <w:rsid w:val="448E5E07"/>
    <w:rsid w:val="452D591E"/>
    <w:rsid w:val="454941D3"/>
    <w:rsid w:val="46641814"/>
    <w:rsid w:val="4692036C"/>
    <w:rsid w:val="46DF533E"/>
    <w:rsid w:val="46EB6DAC"/>
    <w:rsid w:val="472B2331"/>
    <w:rsid w:val="473E2065"/>
    <w:rsid w:val="48270D4B"/>
    <w:rsid w:val="48382A77"/>
    <w:rsid w:val="489839F7"/>
    <w:rsid w:val="497061AD"/>
    <w:rsid w:val="498B1C3E"/>
    <w:rsid w:val="49A34401"/>
    <w:rsid w:val="4A26699A"/>
    <w:rsid w:val="4AD625B4"/>
    <w:rsid w:val="4E53406F"/>
    <w:rsid w:val="4F4B06FE"/>
    <w:rsid w:val="50583BC9"/>
    <w:rsid w:val="5187285A"/>
    <w:rsid w:val="530A0999"/>
    <w:rsid w:val="5356013A"/>
    <w:rsid w:val="54A34CE9"/>
    <w:rsid w:val="55DF2C65"/>
    <w:rsid w:val="57AE0B41"/>
    <w:rsid w:val="58826FEE"/>
    <w:rsid w:val="5AB422B9"/>
    <w:rsid w:val="5B8878FB"/>
    <w:rsid w:val="5CB169DD"/>
    <w:rsid w:val="5D064F7B"/>
    <w:rsid w:val="5D1F603D"/>
    <w:rsid w:val="5DCB3ACF"/>
    <w:rsid w:val="5E891507"/>
    <w:rsid w:val="5EBB1D95"/>
    <w:rsid w:val="5EBF5718"/>
    <w:rsid w:val="60065292"/>
    <w:rsid w:val="61746671"/>
    <w:rsid w:val="621023F8"/>
    <w:rsid w:val="641E2BAA"/>
    <w:rsid w:val="642A77A1"/>
    <w:rsid w:val="653964D0"/>
    <w:rsid w:val="654F28FE"/>
    <w:rsid w:val="655C4417"/>
    <w:rsid w:val="65E210BA"/>
    <w:rsid w:val="66666A8A"/>
    <w:rsid w:val="66923E7F"/>
    <w:rsid w:val="66AF34B9"/>
    <w:rsid w:val="670F519D"/>
    <w:rsid w:val="67A31726"/>
    <w:rsid w:val="680C161C"/>
    <w:rsid w:val="68B7537B"/>
    <w:rsid w:val="68EA5A50"/>
    <w:rsid w:val="6AFC57D5"/>
    <w:rsid w:val="6B7B4D86"/>
    <w:rsid w:val="6CBC7F86"/>
    <w:rsid w:val="6D003795"/>
    <w:rsid w:val="6D0F0946"/>
    <w:rsid w:val="6E1A0886"/>
    <w:rsid w:val="6EAE3782"/>
    <w:rsid w:val="6F8561D3"/>
    <w:rsid w:val="6FD107B4"/>
    <w:rsid w:val="72510B32"/>
    <w:rsid w:val="73AC2A47"/>
    <w:rsid w:val="7475372F"/>
    <w:rsid w:val="750E72CB"/>
    <w:rsid w:val="751B4910"/>
    <w:rsid w:val="75FC4D15"/>
    <w:rsid w:val="766D709A"/>
    <w:rsid w:val="782F0C4A"/>
    <w:rsid w:val="78F46A88"/>
    <w:rsid w:val="796C5B88"/>
    <w:rsid w:val="7A100D8F"/>
    <w:rsid w:val="7A8A263C"/>
    <w:rsid w:val="7B6B71EB"/>
    <w:rsid w:val="7B9003DA"/>
    <w:rsid w:val="7C0051D3"/>
    <w:rsid w:val="7C643795"/>
    <w:rsid w:val="7C9F59AB"/>
    <w:rsid w:val="7D644449"/>
    <w:rsid w:val="7D89011A"/>
    <w:rsid w:val="7D9E4C61"/>
    <w:rsid w:val="7FE5681A"/>
    <w:rsid w:val="7FE87A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lang w:val="en-US" w:eastAsia="zh-CN" w:bidi="ar-SA"/>
    </w:rPr>
  </w:style>
  <w:style w:type="paragraph" w:styleId="2">
    <w:name w:val="heading 2"/>
    <w:basedOn w:val="1"/>
    <w:next w:val="1"/>
    <w:link w:val="17"/>
    <w:unhideWhenUsed/>
    <w:qFormat/>
    <w:uiPriority w:val="0"/>
    <w:pPr>
      <w:keepNext/>
      <w:keepLines/>
      <w:spacing w:before="260" w:after="260" w:line="413" w:lineRule="auto"/>
      <w:ind w:firstLine="723" w:firstLineChars="200"/>
      <w:outlineLvl w:val="1"/>
    </w:pPr>
    <w:rPr>
      <w:rFonts w:ascii="Arial" w:hAnsi="Arial" w:eastAsia="黑体"/>
      <w:b/>
      <w:szCs w:val="22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0"/>
    <w:rPr>
      <w:sz w:val="44"/>
      <w:szCs w:val="24"/>
    </w:rPr>
  </w:style>
  <w:style w:type="paragraph" w:styleId="5">
    <w:name w:val="Body Text Indent"/>
    <w:basedOn w:val="1"/>
    <w:qFormat/>
    <w:uiPriority w:val="0"/>
    <w:pPr>
      <w:ind w:firstLine="420" w:firstLineChars="200"/>
    </w:pPr>
    <w:rPr>
      <w:szCs w:val="24"/>
    </w:rPr>
  </w:style>
  <w:style w:type="paragraph" w:styleId="6">
    <w:name w:val="Body Text Indent 2"/>
    <w:basedOn w:val="1"/>
    <w:qFormat/>
    <w:uiPriority w:val="0"/>
    <w:pPr>
      <w:ind w:firstLine="640" w:firstLineChars="200"/>
    </w:pPr>
    <w:rPr>
      <w:rFonts w:eastAsia="仿宋_GB2312"/>
      <w:sz w:val="32"/>
      <w:szCs w:val="24"/>
    </w:rPr>
  </w:style>
  <w:style w:type="paragraph" w:styleId="7">
    <w:name w:val="Balloon Text"/>
    <w:basedOn w:val="1"/>
    <w:semiHidden/>
    <w:qFormat/>
    <w:uiPriority w:val="0"/>
    <w:rPr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Body Text Indent 3"/>
    <w:basedOn w:val="1"/>
    <w:qFormat/>
    <w:uiPriority w:val="0"/>
    <w:pPr>
      <w:ind w:left="420" w:firstLine="645"/>
    </w:pPr>
    <w:rPr>
      <w:rFonts w:eastAsia="仿宋_GB2312"/>
      <w:sz w:val="32"/>
      <w:szCs w:val="24"/>
    </w:rPr>
  </w:style>
  <w:style w:type="paragraph" w:styleId="11">
    <w:name w:val="Body Text 2"/>
    <w:basedOn w:val="1"/>
    <w:qFormat/>
    <w:uiPriority w:val="0"/>
    <w:rPr>
      <w:rFonts w:eastAsia="仿宋_GB2312"/>
      <w:sz w:val="32"/>
      <w:szCs w:val="24"/>
    </w:rPr>
  </w:style>
  <w:style w:type="paragraph" w:styleId="12">
    <w:name w:val="Normal (Web)"/>
    <w:basedOn w:val="1"/>
    <w:qFormat/>
    <w:uiPriority w:val="0"/>
    <w:pPr>
      <w:widowControl w:val="0"/>
      <w:spacing w:before="100" w:beforeAutospacing="1" w:after="100" w:afterAutospacing="1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styleId="15">
    <w:name w:val="page number"/>
    <w:basedOn w:val="14"/>
    <w:qFormat/>
    <w:uiPriority w:val="0"/>
  </w:style>
  <w:style w:type="character" w:styleId="16">
    <w:name w:val="Hyperlink"/>
    <w:basedOn w:val="14"/>
    <w:qFormat/>
    <w:uiPriority w:val="0"/>
    <w:rPr>
      <w:color w:val="0000FF"/>
      <w:u w:val="single"/>
    </w:rPr>
  </w:style>
  <w:style w:type="character" w:customStyle="1" w:styleId="17">
    <w:name w:val="标题 2 Char"/>
    <w:basedOn w:val="14"/>
    <w:link w:val="2"/>
    <w:qFormat/>
    <w:uiPriority w:val="0"/>
    <w:rPr>
      <w:rFonts w:ascii="Arial" w:hAnsi="Arial" w:eastAsia="黑体"/>
      <w:b/>
      <w:kern w:val="2"/>
      <w:sz w:val="32"/>
      <w:szCs w:val="22"/>
    </w:rPr>
  </w:style>
  <w:style w:type="character" w:customStyle="1" w:styleId="18">
    <w:name w:val="font31"/>
    <w:qFormat/>
    <w:uiPriority w:val="0"/>
    <w:rPr>
      <w:rFonts w:hint="default" w:ascii="Wingdings 2" w:hAnsi="Wingdings 2" w:eastAsia="Wingdings 2" w:cs="Wingdings 2"/>
      <w:color w:val="FF0000"/>
      <w:sz w:val="22"/>
      <w:szCs w:val="22"/>
      <w:u w:val="none"/>
    </w:rPr>
  </w:style>
  <w:style w:type="character" w:customStyle="1" w:styleId="19">
    <w:name w:val="font21"/>
    <w:qFormat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Desktop\2014&#27491;&#24335;&#21457;&#25991;&#27169;&#26495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2014正式发文模板</Template>
  <Pages>9</Pages>
  <Words>3936</Words>
  <Characters>4080</Characters>
  <Lines>86</Lines>
  <Paragraphs>24</Paragraphs>
  <TotalTime>88</TotalTime>
  <ScaleCrop>false</ScaleCrop>
  <LinksUpToDate>false</LinksUpToDate>
  <CharactersWithSpaces>4113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2021-11-19T01:20:00Z</dcterms:created>
  <dc:creator>Administrator</dc:creator>
  <cp:lastModifiedBy>三生无垠</cp:lastModifiedBy>
  <cp:lastPrinted>2023-09-21T01:41:00Z</cp:lastPrinted>
  <dcterms:modified xsi:type="dcterms:W3CDTF">2025-04-28T01:50:41Z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E047A1EA430541F0B0ABED6FCD8A3787_13</vt:lpwstr>
  </property>
</Properties>
</file>