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14D" w:rsidRPr="00D5414D" w:rsidRDefault="00D5414D" w:rsidP="00D5414D">
      <w:pPr>
        <w:widowControl/>
        <w:shd w:val="clear" w:color="auto" w:fill="FFFFFF"/>
        <w:spacing w:before="100" w:beforeAutospacing="1" w:after="100" w:afterAutospacing="1" w:line="560" w:lineRule="exact"/>
        <w:jc w:val="center"/>
        <w:outlineLvl w:val="0"/>
        <w:rPr>
          <w:rFonts w:ascii="方正小标宋简体" w:eastAsia="方正小标宋简体" w:hAnsi="微软雅黑" w:cs="宋体" w:hint="eastAsia"/>
          <w:b/>
          <w:bCs/>
          <w:color w:val="000000"/>
          <w:kern w:val="36"/>
          <w:sz w:val="44"/>
          <w:szCs w:val="44"/>
        </w:rPr>
      </w:pPr>
      <w:r w:rsidRPr="00D5414D">
        <w:rPr>
          <w:rFonts w:ascii="方正小标宋简体" w:eastAsia="方正小标宋简体" w:hAnsi="微软雅黑" w:cs="宋体" w:hint="eastAsia"/>
          <w:b/>
          <w:bCs/>
          <w:color w:val="000000"/>
          <w:kern w:val="36"/>
          <w:sz w:val="44"/>
          <w:szCs w:val="44"/>
        </w:rPr>
        <w:t>关于报送2021年度烟台市计划基础研究项目及市级重点实验室建设领域建议的通知</w:t>
      </w:r>
    </w:p>
    <w:p w:rsidR="00B72B66" w:rsidRPr="00B72B66" w:rsidRDefault="00B72B66" w:rsidP="00D5414D">
      <w:pPr>
        <w:widowControl/>
        <w:shd w:val="clear" w:color="auto" w:fill="FFFFFF"/>
        <w:spacing w:line="560" w:lineRule="exact"/>
        <w:jc w:val="left"/>
        <w:rPr>
          <w:rFonts w:ascii="微软雅黑" w:eastAsia="微软雅黑" w:hAnsi="微软雅黑" w:cs="宋体"/>
          <w:color w:val="000000"/>
          <w:kern w:val="0"/>
          <w:sz w:val="27"/>
          <w:szCs w:val="27"/>
        </w:rPr>
      </w:pPr>
      <w:r w:rsidRPr="00B72B66">
        <w:rPr>
          <w:rFonts w:ascii="仿宋_GB2312" w:eastAsia="仿宋_GB2312" w:hAnsi="微软雅黑" w:cs="宋体" w:hint="eastAsia"/>
          <w:color w:val="000000"/>
          <w:kern w:val="0"/>
          <w:sz w:val="32"/>
          <w:szCs w:val="32"/>
        </w:rPr>
        <w:t>各部门、单位、院（系）：</w:t>
      </w:r>
    </w:p>
    <w:p w:rsidR="00B72B66" w:rsidRDefault="00B72B66" w:rsidP="00D5414D">
      <w:pPr>
        <w:spacing w:line="560" w:lineRule="exact"/>
        <w:ind w:firstLineChars="200" w:firstLine="616"/>
        <w:rPr>
          <w:rFonts w:ascii="仿宋_GB2312" w:eastAsia="仿宋_GB2312" w:hAnsi="仿宋_GB2312" w:cs="仿宋_GB2312" w:hint="eastAsia"/>
          <w:sz w:val="32"/>
          <w:szCs w:val="32"/>
        </w:rPr>
      </w:pPr>
      <w:r>
        <w:rPr>
          <w:rFonts w:ascii="仿宋_GB2312" w:eastAsia="仿宋_GB2312" w:hAnsi="仿宋_GB2312" w:cs="仿宋_GB2312" w:hint="eastAsia"/>
          <w:spacing w:val="-6"/>
          <w:sz w:val="32"/>
          <w:szCs w:val="32"/>
        </w:rPr>
        <w:t>为落实国家、省关于全面加强基础研究的工作部署，加速催生从“0 到1” 原创性成果，更好地规划布局2021年度市级基础研究项目和重点实验室建设，</w:t>
      </w:r>
      <w:r>
        <w:rPr>
          <w:rFonts w:ascii="仿宋_GB2312" w:eastAsia="仿宋_GB2312" w:hAnsi="仿宋_GB2312" w:cs="仿宋_GB2312" w:hint="eastAsia"/>
          <w:spacing w:val="-6"/>
          <w:sz w:val="32"/>
          <w:szCs w:val="32"/>
        </w:rPr>
        <w:t>烟台市</w:t>
      </w:r>
      <w:r>
        <w:rPr>
          <w:rFonts w:ascii="仿宋_GB2312" w:eastAsia="仿宋_GB2312" w:hAnsi="仿宋_GB2312" w:cs="仿宋_GB2312"/>
          <w:spacing w:val="-6"/>
          <w:sz w:val="32"/>
          <w:szCs w:val="32"/>
        </w:rPr>
        <w:t>科技局组织</w:t>
      </w:r>
      <w:r>
        <w:rPr>
          <w:rFonts w:ascii="仿宋_GB2312" w:eastAsia="仿宋_GB2312" w:hAnsi="仿宋_GB2312" w:cs="仿宋_GB2312" w:hint="eastAsia"/>
          <w:sz w:val="32"/>
          <w:szCs w:val="32"/>
        </w:rPr>
        <w:t>开展</w:t>
      </w:r>
      <w:r w:rsidR="00F417BE">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全市基础研究领域调研。</w:t>
      </w:r>
      <w:r w:rsidR="00F417BE">
        <w:rPr>
          <w:rFonts w:ascii="仿宋_GB2312" w:eastAsia="仿宋_GB2312" w:hAnsi="仿宋_GB2312" w:cs="仿宋_GB2312" w:hint="eastAsia"/>
          <w:sz w:val="32"/>
          <w:szCs w:val="32"/>
        </w:rPr>
        <w:t>具体</w:t>
      </w:r>
      <w:r w:rsidR="00F417BE">
        <w:rPr>
          <w:rFonts w:ascii="仿宋_GB2312" w:eastAsia="仿宋_GB2312" w:hAnsi="仿宋_GB2312" w:cs="仿宋_GB2312"/>
          <w:sz w:val="32"/>
          <w:szCs w:val="32"/>
        </w:rPr>
        <w:t>通知如下：</w:t>
      </w:r>
    </w:p>
    <w:p w:rsidR="00B72B66" w:rsidRDefault="00B72B66" w:rsidP="00D5414D">
      <w:pPr>
        <w:spacing w:line="560" w:lineRule="exact"/>
        <w:ind w:firstLineChars="200" w:firstLine="616"/>
        <w:rPr>
          <w:rFonts w:ascii="仿宋" w:eastAsia="黑体" w:hAnsi="仿宋" w:cs="Times New Roman"/>
          <w:spacing w:val="-6"/>
          <w:sz w:val="32"/>
          <w:szCs w:val="32"/>
        </w:rPr>
      </w:pPr>
      <w:r>
        <w:rPr>
          <w:rFonts w:ascii="Times New Roman" w:eastAsia="黑体" w:hAnsi="Times New Roman" w:cs="Times New Roman" w:hint="eastAsia"/>
          <w:spacing w:val="-6"/>
          <w:sz w:val="32"/>
          <w:szCs w:val="32"/>
        </w:rPr>
        <w:t>一</w:t>
      </w:r>
      <w:r>
        <w:rPr>
          <w:rFonts w:ascii="Times New Roman" w:eastAsia="黑体" w:hAnsi="Times New Roman" w:cs="Times New Roman"/>
          <w:spacing w:val="-6"/>
          <w:sz w:val="32"/>
          <w:szCs w:val="32"/>
        </w:rPr>
        <w:t>、</w:t>
      </w:r>
      <w:r>
        <w:rPr>
          <w:rFonts w:ascii="Times New Roman" w:eastAsia="黑体" w:hAnsi="Times New Roman" w:cs="Times New Roman" w:hint="eastAsia"/>
          <w:spacing w:val="-6"/>
          <w:sz w:val="32"/>
          <w:szCs w:val="32"/>
        </w:rPr>
        <w:t>调研方式</w:t>
      </w:r>
    </w:p>
    <w:p w:rsidR="00B72B66" w:rsidRDefault="00B72B66" w:rsidP="00D5414D">
      <w:pPr>
        <w:spacing w:line="56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调研分两个阶段，第一阶段书面调研（3月），第二阶段组织座谈（4月），座谈会的具体时间地点另行通知。请各</w:t>
      </w:r>
      <w:r w:rsidRPr="00B72B66">
        <w:rPr>
          <w:rFonts w:ascii="仿宋_GB2312" w:eastAsia="仿宋_GB2312" w:hAnsi="微软雅黑" w:cs="宋体" w:hint="eastAsia"/>
          <w:color w:val="000000"/>
          <w:kern w:val="0"/>
          <w:sz w:val="32"/>
          <w:szCs w:val="32"/>
        </w:rPr>
        <w:t>部门、单位、院（系）</w:t>
      </w:r>
      <w:r>
        <w:rPr>
          <w:rFonts w:ascii="仿宋_GB2312" w:eastAsia="仿宋_GB2312" w:hAnsi="仿宋_GB2312" w:cs="仿宋_GB2312" w:hint="eastAsia"/>
          <w:spacing w:val="-6"/>
          <w:sz w:val="32"/>
          <w:szCs w:val="32"/>
        </w:rPr>
        <w:t>根据实际情况填写附件</w:t>
      </w:r>
      <w:r>
        <w:rPr>
          <w:rFonts w:ascii="仿宋_GB2312" w:eastAsia="仿宋_GB2312" w:hAnsi="仿宋_GB2312" w:cs="仿宋_GB2312" w:hint="eastAsia"/>
          <w:spacing w:val="-6"/>
          <w:sz w:val="32"/>
          <w:szCs w:val="32"/>
        </w:rPr>
        <w:t>2、3</w:t>
      </w:r>
      <w:r>
        <w:rPr>
          <w:rFonts w:ascii="仿宋_GB2312" w:eastAsia="仿宋_GB2312" w:hAnsi="仿宋_GB2312" w:cs="仿宋_GB2312" w:hint="eastAsia"/>
          <w:spacing w:val="-6"/>
          <w:sz w:val="32"/>
          <w:szCs w:val="32"/>
        </w:rPr>
        <w:t>，基础研究项目和重点实验室建设方向每个</w:t>
      </w:r>
      <w:r w:rsidRPr="00B72B66">
        <w:rPr>
          <w:rFonts w:ascii="仿宋_GB2312" w:eastAsia="仿宋_GB2312" w:hAnsi="微软雅黑" w:cs="宋体" w:hint="eastAsia"/>
          <w:color w:val="000000"/>
          <w:kern w:val="0"/>
          <w:sz w:val="32"/>
          <w:szCs w:val="32"/>
        </w:rPr>
        <w:t>部门、单位、院（系）</w:t>
      </w:r>
      <w:r>
        <w:rPr>
          <w:rFonts w:ascii="仿宋_GB2312" w:eastAsia="仿宋_GB2312" w:hAnsi="仿宋_GB2312" w:cs="仿宋_GB2312" w:hint="eastAsia"/>
          <w:spacing w:val="-6"/>
          <w:sz w:val="32"/>
          <w:szCs w:val="32"/>
        </w:rPr>
        <w:t>各推荐不超过</w:t>
      </w:r>
      <w:r>
        <w:rPr>
          <w:rFonts w:ascii="仿宋_GB2312" w:eastAsia="仿宋_GB2312" w:hAnsi="仿宋_GB2312" w:cs="仿宋_GB2312"/>
          <w:spacing w:val="-6"/>
          <w:sz w:val="32"/>
          <w:szCs w:val="32"/>
        </w:rPr>
        <w:t>1</w:t>
      </w:r>
      <w:r>
        <w:rPr>
          <w:rFonts w:ascii="仿宋_GB2312" w:eastAsia="仿宋_GB2312" w:hAnsi="仿宋_GB2312" w:cs="仿宋_GB2312" w:hint="eastAsia"/>
          <w:spacing w:val="-6"/>
          <w:sz w:val="32"/>
          <w:szCs w:val="32"/>
        </w:rPr>
        <w:t>个。</w:t>
      </w:r>
    </w:p>
    <w:p w:rsidR="00B72B66" w:rsidRDefault="00F417BE" w:rsidP="00D5414D">
      <w:pPr>
        <w:spacing w:line="560" w:lineRule="exact"/>
        <w:ind w:firstLineChars="200" w:firstLine="616"/>
        <w:rPr>
          <w:rFonts w:ascii="Times New Roman" w:eastAsia="黑体" w:hAnsi="Times New Roman" w:cs="Times New Roman"/>
          <w:spacing w:val="-6"/>
          <w:sz w:val="32"/>
          <w:szCs w:val="32"/>
        </w:rPr>
      </w:pPr>
      <w:r>
        <w:rPr>
          <w:rFonts w:ascii="Times New Roman" w:eastAsia="黑体" w:hAnsi="Times New Roman" w:cs="Times New Roman" w:hint="eastAsia"/>
          <w:spacing w:val="-6"/>
          <w:sz w:val="32"/>
          <w:szCs w:val="32"/>
        </w:rPr>
        <w:t>二</w:t>
      </w:r>
      <w:r w:rsidR="00B72B66">
        <w:rPr>
          <w:rFonts w:ascii="Times New Roman" w:eastAsia="黑体" w:hAnsi="Times New Roman" w:cs="Times New Roman" w:hint="eastAsia"/>
          <w:spacing w:val="-6"/>
          <w:sz w:val="32"/>
          <w:szCs w:val="32"/>
        </w:rPr>
        <w:t>、有关要求</w:t>
      </w:r>
      <w:bookmarkStart w:id="0" w:name="_GoBack"/>
      <w:bookmarkEnd w:id="0"/>
    </w:p>
    <w:p w:rsidR="00B72B66" w:rsidRDefault="00B72B66" w:rsidP="00D5414D">
      <w:pPr>
        <w:spacing w:line="56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请各</w:t>
      </w:r>
      <w:bookmarkStart w:id="1" w:name="_Hlk21954826"/>
      <w:r w:rsidRPr="00B72B66">
        <w:rPr>
          <w:rFonts w:ascii="仿宋_GB2312" w:eastAsia="仿宋_GB2312" w:hAnsi="微软雅黑" w:cs="宋体" w:hint="eastAsia"/>
          <w:color w:val="000000"/>
          <w:kern w:val="0"/>
          <w:sz w:val="32"/>
          <w:szCs w:val="32"/>
        </w:rPr>
        <w:t>部门、单位、院（系）</w:t>
      </w:r>
      <w:r>
        <w:rPr>
          <w:rFonts w:ascii="仿宋_GB2312" w:eastAsia="仿宋_GB2312" w:hAnsi="仿宋_GB2312" w:cs="仿宋_GB2312" w:hint="eastAsia"/>
          <w:spacing w:val="-6"/>
          <w:sz w:val="32"/>
          <w:szCs w:val="32"/>
        </w:rPr>
        <w:t>围绕重大原创性基础前沿和关键核心技术的科学问题，</w:t>
      </w:r>
      <w:bookmarkEnd w:id="1"/>
      <w:r>
        <w:rPr>
          <w:rFonts w:ascii="仿宋_GB2312" w:eastAsia="仿宋_GB2312" w:hAnsi="仿宋_GB2312" w:cs="仿宋_GB2312" w:hint="eastAsia"/>
          <w:spacing w:val="-6"/>
          <w:sz w:val="32"/>
          <w:szCs w:val="32"/>
        </w:rPr>
        <w:t>坚持目标导向和问题导向，认真总结基础与应用研究工作，梳理提出基础研究项目指南和市级重点实验室建设领域，相关材料</w:t>
      </w:r>
      <w:r>
        <w:rPr>
          <w:rFonts w:ascii="仿宋_GB2312" w:eastAsia="仿宋_GB2312" w:hAnsi="仿宋_GB2312" w:cs="仿宋_GB2312" w:hint="eastAsia"/>
          <w:spacing w:val="-6"/>
          <w:sz w:val="32"/>
          <w:szCs w:val="32"/>
        </w:rPr>
        <w:t>电子版</w:t>
      </w:r>
      <w:r>
        <w:rPr>
          <w:rFonts w:ascii="仿宋_GB2312" w:eastAsia="仿宋_GB2312" w:hAnsi="仿宋_GB2312" w:cs="仿宋_GB2312" w:hint="eastAsia"/>
          <w:spacing w:val="-6"/>
          <w:sz w:val="32"/>
          <w:szCs w:val="32"/>
        </w:rPr>
        <w:t>请于3月</w:t>
      </w:r>
      <w:r>
        <w:rPr>
          <w:rFonts w:ascii="仿宋_GB2312" w:eastAsia="仿宋_GB2312" w:hAnsi="仿宋_GB2312" w:cs="仿宋_GB2312" w:hint="eastAsia"/>
          <w:spacing w:val="-6"/>
          <w:sz w:val="32"/>
          <w:szCs w:val="32"/>
        </w:rPr>
        <w:t>26</w:t>
      </w:r>
      <w:r>
        <w:rPr>
          <w:rFonts w:ascii="仿宋_GB2312" w:eastAsia="仿宋_GB2312" w:hAnsi="仿宋_GB2312" w:cs="仿宋_GB2312" w:hint="eastAsia"/>
          <w:spacing w:val="-6"/>
          <w:sz w:val="32"/>
          <w:szCs w:val="32"/>
        </w:rPr>
        <w:t>日12:00前</w:t>
      </w:r>
      <w:r>
        <w:rPr>
          <w:rFonts w:ascii="仿宋_GB2312" w:eastAsia="仿宋_GB2312" w:hAnsi="仿宋_GB2312" w:cs="仿宋_GB2312" w:hint="eastAsia"/>
          <w:spacing w:val="-6"/>
          <w:sz w:val="32"/>
          <w:szCs w:val="32"/>
        </w:rPr>
        <w:t>发送至科学技术处邮箱</w:t>
      </w:r>
      <w:r w:rsidR="00D5414D">
        <w:rPr>
          <w:rFonts w:ascii="仿宋_GB2312" w:eastAsia="仿宋_GB2312" w:hAnsi="仿宋_GB2312" w:cs="仿宋_GB2312"/>
          <w:spacing w:val="-6"/>
          <w:sz w:val="32"/>
          <w:szCs w:val="32"/>
        </w:rPr>
        <w:t>bmuskk@126.com</w:t>
      </w:r>
      <w:r>
        <w:rPr>
          <w:rFonts w:ascii="仿宋_GB2312" w:eastAsia="仿宋_GB2312" w:hAnsi="仿宋_GB2312" w:cs="仿宋_GB2312" w:hint="eastAsia"/>
          <w:spacing w:val="-6"/>
          <w:sz w:val="32"/>
          <w:szCs w:val="32"/>
        </w:rPr>
        <w:t>。</w:t>
      </w:r>
    </w:p>
    <w:p w:rsidR="00B72B66" w:rsidRDefault="00B72B66" w:rsidP="00D5414D">
      <w:pPr>
        <w:widowControl/>
        <w:shd w:val="clear" w:color="auto" w:fill="FFFFFF"/>
        <w:spacing w:line="560" w:lineRule="exact"/>
        <w:ind w:firstLine="640"/>
        <w:jc w:val="left"/>
        <w:rPr>
          <w:rFonts w:ascii="微软雅黑" w:eastAsia="微软雅黑" w:hAnsi="微软雅黑" w:cs="宋体"/>
          <w:color w:val="000000"/>
          <w:kern w:val="0"/>
          <w:sz w:val="27"/>
          <w:szCs w:val="27"/>
        </w:rPr>
      </w:pPr>
      <w:r>
        <w:rPr>
          <w:rFonts w:ascii="仿宋_GB2312" w:eastAsia="仿宋_GB2312" w:hAnsi="仿宋_GB2312" w:cs="仿宋_GB2312" w:hint="eastAsia"/>
          <w:spacing w:val="-6"/>
          <w:sz w:val="32"/>
          <w:szCs w:val="32"/>
        </w:rPr>
        <w:t>联系人</w:t>
      </w:r>
      <w:r>
        <w:rPr>
          <w:rFonts w:ascii="仿宋_GB2312" w:eastAsia="仿宋_GB2312" w:hAnsi="仿宋_GB2312" w:cs="仿宋_GB2312"/>
          <w:spacing w:val="-6"/>
          <w:sz w:val="32"/>
          <w:szCs w:val="32"/>
        </w:rPr>
        <w:t>：窦煜峰，</w:t>
      </w:r>
      <w:r>
        <w:rPr>
          <w:rFonts w:ascii="仿宋_GB2312" w:eastAsia="仿宋_GB2312" w:hAnsi="仿宋_GB2312" w:cs="仿宋_GB2312" w:hint="eastAsia"/>
          <w:spacing w:val="-6"/>
          <w:sz w:val="32"/>
          <w:szCs w:val="32"/>
        </w:rPr>
        <w:t>联系电话：6</w:t>
      </w:r>
      <w:r>
        <w:rPr>
          <w:rFonts w:ascii="仿宋_GB2312" w:eastAsia="仿宋_GB2312" w:hAnsi="仿宋_GB2312" w:cs="仿宋_GB2312"/>
          <w:spacing w:val="-6"/>
          <w:sz w:val="32"/>
          <w:szCs w:val="32"/>
        </w:rPr>
        <w:t>3322</w:t>
      </w:r>
      <w:r w:rsidRPr="00B72B66">
        <w:rPr>
          <w:rFonts w:ascii="微软雅黑" w:eastAsia="微软雅黑" w:hAnsi="微软雅黑" w:cs="宋体" w:hint="eastAsia"/>
          <w:color w:val="000000"/>
          <w:kern w:val="0"/>
          <w:sz w:val="27"/>
          <w:szCs w:val="27"/>
        </w:rPr>
        <w:t xml:space="preserve"> </w:t>
      </w:r>
    </w:p>
    <w:p w:rsidR="00F417BE" w:rsidRDefault="00F417BE" w:rsidP="00D5414D">
      <w:pPr>
        <w:widowControl/>
        <w:shd w:val="clear" w:color="auto" w:fill="FFFFFF"/>
        <w:spacing w:line="560" w:lineRule="exact"/>
        <w:ind w:firstLine="640"/>
        <w:jc w:val="left"/>
        <w:rPr>
          <w:rFonts w:ascii="微软雅黑" w:eastAsia="微软雅黑" w:hAnsi="微软雅黑" w:cs="宋体"/>
          <w:color w:val="000000"/>
          <w:kern w:val="0"/>
          <w:sz w:val="27"/>
          <w:szCs w:val="27"/>
        </w:rPr>
      </w:pPr>
    </w:p>
    <w:p w:rsidR="00F417BE" w:rsidRPr="00B72B66" w:rsidRDefault="00F417BE" w:rsidP="00D5414D">
      <w:pPr>
        <w:widowControl/>
        <w:shd w:val="clear" w:color="auto" w:fill="FFFFFF"/>
        <w:spacing w:line="560" w:lineRule="exact"/>
        <w:ind w:firstLine="640"/>
        <w:jc w:val="left"/>
        <w:rPr>
          <w:rFonts w:ascii="微软雅黑" w:eastAsia="微软雅黑" w:hAnsi="微软雅黑" w:cs="宋体" w:hint="eastAsia"/>
          <w:color w:val="000000"/>
          <w:kern w:val="0"/>
          <w:sz w:val="27"/>
          <w:szCs w:val="27"/>
        </w:rPr>
      </w:pPr>
    </w:p>
    <w:p w:rsidR="00B72B66" w:rsidRPr="00B72B66" w:rsidRDefault="00B72B66" w:rsidP="00D5414D">
      <w:pPr>
        <w:widowControl/>
        <w:shd w:val="clear" w:color="auto" w:fill="FFFFFF"/>
        <w:spacing w:line="560" w:lineRule="exact"/>
        <w:jc w:val="left"/>
        <w:rPr>
          <w:rFonts w:ascii="微软雅黑" w:eastAsia="微软雅黑" w:hAnsi="微软雅黑" w:cs="宋体" w:hint="eastAsia"/>
          <w:color w:val="000000"/>
          <w:kern w:val="0"/>
          <w:sz w:val="27"/>
          <w:szCs w:val="27"/>
        </w:rPr>
      </w:pPr>
      <w:r w:rsidRPr="00B72B66">
        <w:rPr>
          <w:rFonts w:ascii="仿宋_GB2312" w:eastAsia="仿宋_GB2312" w:hAnsi="微软雅黑" w:cs="宋体" w:hint="eastAsia"/>
          <w:color w:val="000000"/>
          <w:kern w:val="0"/>
          <w:sz w:val="32"/>
          <w:szCs w:val="32"/>
        </w:rPr>
        <w:t>附件:</w:t>
      </w:r>
    </w:p>
    <w:p w:rsidR="00B72B66" w:rsidRPr="00B72B66" w:rsidRDefault="00F417BE" w:rsidP="00D5414D">
      <w:pPr>
        <w:widowControl/>
        <w:shd w:val="clear" w:color="auto" w:fill="FFFFFF"/>
        <w:spacing w:line="560" w:lineRule="exact"/>
        <w:ind w:firstLine="960"/>
        <w:jc w:val="left"/>
        <w:rPr>
          <w:rFonts w:ascii="仿宋_GB2312" w:eastAsia="仿宋_GB2312" w:hAnsi="仿宋_GB2312" w:cs="仿宋_GB2312" w:hint="eastAsia"/>
          <w:spacing w:val="-6"/>
          <w:sz w:val="32"/>
          <w:szCs w:val="32"/>
        </w:rPr>
      </w:pPr>
      <w:r w:rsidRPr="00F417BE">
        <w:rPr>
          <w:rFonts w:ascii="仿宋_GB2312" w:eastAsia="仿宋_GB2312" w:hAnsi="仿宋_GB2312" w:cs="仿宋_GB2312" w:hint="eastAsia"/>
          <w:spacing w:val="-6"/>
          <w:sz w:val="32"/>
          <w:szCs w:val="32"/>
        </w:rPr>
        <w:lastRenderedPageBreak/>
        <w:t>附件1.关于征集2021年度市计划基础研究项目指南和市级重点实验室建设领域建议的通知</w:t>
      </w:r>
    </w:p>
    <w:p w:rsidR="00F417BE" w:rsidRPr="00F417BE" w:rsidRDefault="00F417BE" w:rsidP="00D5414D">
      <w:pPr>
        <w:widowControl/>
        <w:spacing w:line="560" w:lineRule="exact"/>
        <w:ind w:right="1102" w:firstLine="640"/>
        <w:jc w:val="right"/>
        <w:rPr>
          <w:rFonts w:ascii="仿宋_GB2312" w:eastAsia="仿宋_GB2312" w:hAnsi="仿宋_GB2312" w:cs="仿宋_GB2312"/>
          <w:spacing w:val="-6"/>
          <w:sz w:val="32"/>
          <w:szCs w:val="32"/>
        </w:rPr>
      </w:pPr>
      <w:r w:rsidRPr="00F417BE">
        <w:rPr>
          <w:rFonts w:ascii="仿宋_GB2312" w:eastAsia="仿宋_GB2312" w:hAnsi="仿宋_GB2312" w:cs="仿宋_GB2312" w:hint="eastAsia"/>
          <w:spacing w:val="-6"/>
          <w:sz w:val="32"/>
          <w:szCs w:val="32"/>
        </w:rPr>
        <w:t>附件2.2021年度市计划基础研究项目指南建议</w:t>
      </w:r>
    </w:p>
    <w:p w:rsidR="00F417BE" w:rsidRPr="00F417BE" w:rsidRDefault="00F417BE" w:rsidP="00D5414D">
      <w:pPr>
        <w:widowControl/>
        <w:spacing w:line="560" w:lineRule="exact"/>
        <w:ind w:right="1256" w:firstLine="640"/>
        <w:jc w:val="center"/>
        <w:rPr>
          <w:rFonts w:ascii="仿宋_GB2312" w:eastAsia="仿宋_GB2312" w:hAnsi="仿宋_GB2312" w:cs="仿宋_GB2312" w:hint="eastAsia"/>
          <w:spacing w:val="-6"/>
          <w:sz w:val="32"/>
          <w:szCs w:val="32"/>
        </w:rPr>
      </w:pPr>
      <w:r>
        <w:rPr>
          <w:rFonts w:ascii="仿宋_GB2312" w:eastAsia="仿宋_GB2312" w:hAnsi="仿宋_GB2312" w:cs="仿宋_GB2312"/>
          <w:spacing w:val="-6"/>
          <w:sz w:val="32"/>
          <w:szCs w:val="32"/>
        </w:rPr>
        <w:t xml:space="preserve"> </w:t>
      </w:r>
      <w:r w:rsidRPr="00F417BE">
        <w:rPr>
          <w:rFonts w:ascii="仿宋_GB2312" w:eastAsia="仿宋_GB2312" w:hAnsi="仿宋_GB2312" w:cs="仿宋_GB2312" w:hint="eastAsia"/>
          <w:spacing w:val="-6"/>
          <w:sz w:val="32"/>
          <w:szCs w:val="32"/>
        </w:rPr>
        <w:t>附件3.2021年市级重点实验室建设领域建议</w:t>
      </w:r>
    </w:p>
    <w:p w:rsidR="00B72B66" w:rsidRPr="00B72B66" w:rsidRDefault="00B72B66" w:rsidP="00D5414D">
      <w:pPr>
        <w:widowControl/>
        <w:spacing w:line="560" w:lineRule="exact"/>
        <w:ind w:right="640" w:firstLine="640"/>
        <w:jc w:val="right"/>
        <w:rPr>
          <w:rFonts w:ascii="宋体" w:eastAsia="宋体" w:hAnsi="宋体" w:cs="宋体" w:hint="eastAsia"/>
          <w:color w:val="000000"/>
          <w:kern w:val="0"/>
          <w:sz w:val="24"/>
          <w:szCs w:val="24"/>
          <w:shd w:val="clear" w:color="auto" w:fill="FFFFFF"/>
        </w:rPr>
      </w:pPr>
      <w:r w:rsidRPr="00B72B66">
        <w:rPr>
          <w:rFonts w:ascii="仿宋_GB2312" w:eastAsia="仿宋_GB2312" w:hAnsi="宋体" w:cs="宋体" w:hint="eastAsia"/>
          <w:color w:val="000000"/>
          <w:kern w:val="0"/>
          <w:sz w:val="32"/>
          <w:szCs w:val="32"/>
          <w:shd w:val="clear" w:color="auto" w:fill="FFFFFF"/>
        </w:rPr>
        <w:t>科学技术处</w:t>
      </w:r>
    </w:p>
    <w:p w:rsidR="00B72B66" w:rsidRPr="00B72B66" w:rsidRDefault="00F417BE" w:rsidP="00D5414D">
      <w:pPr>
        <w:widowControl/>
        <w:spacing w:line="560" w:lineRule="exact"/>
        <w:jc w:val="right"/>
        <w:rPr>
          <w:rFonts w:ascii="宋体" w:eastAsia="宋体" w:hAnsi="宋体" w:cs="宋体"/>
          <w:color w:val="000000"/>
          <w:kern w:val="0"/>
          <w:sz w:val="24"/>
          <w:szCs w:val="24"/>
          <w:shd w:val="clear" w:color="auto" w:fill="FFFFFF"/>
        </w:rPr>
      </w:pPr>
      <w:r>
        <w:rPr>
          <w:rFonts w:ascii="仿宋_GB2312" w:eastAsia="仿宋_GB2312" w:hAnsi="宋体" w:cs="宋体" w:hint="eastAsia"/>
          <w:color w:val="000000"/>
          <w:kern w:val="0"/>
          <w:sz w:val="32"/>
          <w:szCs w:val="32"/>
          <w:shd w:val="clear" w:color="auto" w:fill="FFFFFF"/>
        </w:rPr>
        <w:t>2021</w:t>
      </w:r>
      <w:r w:rsidR="00B72B66" w:rsidRPr="00B72B66">
        <w:rPr>
          <w:rFonts w:ascii="仿宋_GB2312" w:eastAsia="仿宋_GB2312" w:hAnsi="宋体" w:cs="宋体" w:hint="eastAsia"/>
          <w:color w:val="000000"/>
          <w:kern w:val="0"/>
          <w:sz w:val="32"/>
          <w:szCs w:val="32"/>
          <w:shd w:val="clear" w:color="auto" w:fill="FFFFFF"/>
        </w:rPr>
        <w:t>年</w:t>
      </w:r>
      <w:r>
        <w:rPr>
          <w:rFonts w:ascii="仿宋_GB2312" w:eastAsia="仿宋_GB2312" w:hAnsi="宋体" w:cs="宋体" w:hint="eastAsia"/>
          <w:color w:val="000000"/>
          <w:kern w:val="0"/>
          <w:sz w:val="32"/>
          <w:szCs w:val="32"/>
          <w:shd w:val="clear" w:color="auto" w:fill="FFFFFF"/>
        </w:rPr>
        <w:t>3</w:t>
      </w:r>
      <w:r w:rsidR="00B72B66" w:rsidRPr="00B72B66">
        <w:rPr>
          <w:rFonts w:ascii="仿宋_GB2312" w:eastAsia="仿宋_GB2312" w:hAnsi="宋体" w:cs="宋体" w:hint="eastAsia"/>
          <w:color w:val="000000"/>
          <w:kern w:val="0"/>
          <w:sz w:val="32"/>
          <w:szCs w:val="32"/>
          <w:shd w:val="clear" w:color="auto" w:fill="FFFFFF"/>
        </w:rPr>
        <w:t>月</w:t>
      </w:r>
      <w:r>
        <w:rPr>
          <w:rFonts w:ascii="仿宋_GB2312" w:eastAsia="仿宋_GB2312" w:hAnsi="宋体" w:cs="宋体" w:hint="eastAsia"/>
          <w:color w:val="000000"/>
          <w:kern w:val="0"/>
          <w:sz w:val="32"/>
          <w:szCs w:val="32"/>
          <w:shd w:val="clear" w:color="auto" w:fill="FFFFFF"/>
        </w:rPr>
        <w:t>16</w:t>
      </w:r>
      <w:r w:rsidR="00B72B66" w:rsidRPr="00B72B66">
        <w:rPr>
          <w:rFonts w:ascii="仿宋_GB2312" w:eastAsia="仿宋_GB2312" w:hAnsi="宋体" w:cs="宋体" w:hint="eastAsia"/>
          <w:color w:val="000000"/>
          <w:kern w:val="0"/>
          <w:sz w:val="32"/>
          <w:szCs w:val="32"/>
          <w:shd w:val="clear" w:color="auto" w:fill="FFFFFF"/>
        </w:rPr>
        <w:t>日</w:t>
      </w:r>
    </w:p>
    <w:p w:rsidR="00DB6839" w:rsidRDefault="00DB6839" w:rsidP="00D5414D">
      <w:pPr>
        <w:spacing w:line="560" w:lineRule="exact"/>
      </w:pPr>
    </w:p>
    <w:sectPr w:rsidR="00DB6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66"/>
    <w:rsid w:val="00B72B66"/>
    <w:rsid w:val="00D5414D"/>
    <w:rsid w:val="00DB6839"/>
    <w:rsid w:val="00F41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F382E-A024-410E-B92A-FC576A07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541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17BE"/>
    <w:rPr>
      <w:sz w:val="18"/>
      <w:szCs w:val="18"/>
    </w:rPr>
  </w:style>
  <w:style w:type="character" w:customStyle="1" w:styleId="Char">
    <w:name w:val="批注框文本 Char"/>
    <w:basedOn w:val="a0"/>
    <w:link w:val="a3"/>
    <w:uiPriority w:val="99"/>
    <w:semiHidden/>
    <w:rsid w:val="00F417BE"/>
    <w:rPr>
      <w:sz w:val="18"/>
      <w:szCs w:val="18"/>
    </w:rPr>
  </w:style>
  <w:style w:type="character" w:customStyle="1" w:styleId="1Char">
    <w:name w:val="标题 1 Char"/>
    <w:basedOn w:val="a0"/>
    <w:link w:val="1"/>
    <w:uiPriority w:val="9"/>
    <w:rsid w:val="00D5414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504769">
      <w:bodyDiv w:val="1"/>
      <w:marLeft w:val="0"/>
      <w:marRight w:val="0"/>
      <w:marTop w:val="0"/>
      <w:marBottom w:val="0"/>
      <w:divBdr>
        <w:top w:val="none" w:sz="0" w:space="0" w:color="auto"/>
        <w:left w:val="none" w:sz="0" w:space="0" w:color="auto"/>
        <w:bottom w:val="none" w:sz="0" w:space="0" w:color="auto"/>
        <w:right w:val="none" w:sz="0" w:space="0" w:color="auto"/>
      </w:divBdr>
    </w:div>
    <w:div w:id="157812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81</Words>
  <Characters>467</Characters>
  <Application>Microsoft Office Word</Application>
  <DocSecurity>0</DocSecurity>
  <Lines>3</Lines>
  <Paragraphs>1</Paragraphs>
  <ScaleCrop>false</ScaleCrop>
  <Company>微软中国</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2021-03-16T01:19:00Z</cp:lastPrinted>
  <dcterms:created xsi:type="dcterms:W3CDTF">2021-03-16T00:43:00Z</dcterms:created>
  <dcterms:modified xsi:type="dcterms:W3CDTF">2021-03-16T01:28:00Z</dcterms:modified>
</cp:coreProperties>
</file>